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4DDE8" w14:textId="77777777" w:rsidR="00494EA2" w:rsidRPr="00B7486E" w:rsidRDefault="00494EA2" w:rsidP="00494EA2">
      <w:pPr>
        <w:ind w:left="2832" w:firstLine="708"/>
        <w:jc w:val="right"/>
        <w:rPr>
          <w:rFonts w:ascii="Arial" w:eastAsia="Times New Roman" w:hAnsi="Arial" w:cs="Arial"/>
          <w:b/>
          <w:sz w:val="44"/>
        </w:rPr>
      </w:pPr>
      <w:r w:rsidRPr="00B7486E">
        <w:rPr>
          <w:rFonts w:ascii="Arial" w:eastAsia="Times New Roman" w:hAnsi="Arial" w:cs="Arial"/>
          <w:b/>
          <w:sz w:val="44"/>
        </w:rPr>
        <w:t xml:space="preserve">         Presse-Information</w:t>
      </w:r>
    </w:p>
    <w:p w14:paraId="5231D776" w14:textId="5D757F37" w:rsidR="00494EA2" w:rsidRPr="00B7486E" w:rsidRDefault="00A77C03" w:rsidP="00494EA2">
      <w:pPr>
        <w:jc w:val="right"/>
        <w:rPr>
          <w:rFonts w:ascii="Arial" w:eastAsia="Times New Roman" w:hAnsi="Arial" w:cs="Arial"/>
          <w:b/>
          <w:bCs/>
          <w:sz w:val="22"/>
          <w:szCs w:val="22"/>
        </w:rPr>
      </w:pPr>
      <w:bookmarkStart w:id="0" w:name="_Hlk178238355"/>
      <w:r>
        <w:rPr>
          <w:rFonts w:ascii="Arial" w:eastAsia="Times New Roman" w:hAnsi="Arial" w:cs="Arial"/>
          <w:b/>
          <w:bCs/>
          <w:sz w:val="22"/>
          <w:szCs w:val="22"/>
        </w:rPr>
        <w:t>202</w:t>
      </w:r>
      <w:r w:rsidR="00604582">
        <w:rPr>
          <w:rFonts w:ascii="Arial" w:eastAsia="Times New Roman" w:hAnsi="Arial" w:cs="Arial"/>
          <w:b/>
          <w:bCs/>
          <w:sz w:val="22"/>
          <w:szCs w:val="22"/>
        </w:rPr>
        <w:t>5</w:t>
      </w:r>
      <w:r>
        <w:rPr>
          <w:rFonts w:ascii="Arial" w:eastAsia="Times New Roman" w:hAnsi="Arial" w:cs="Arial"/>
          <w:b/>
          <w:bCs/>
          <w:sz w:val="22"/>
          <w:szCs w:val="22"/>
        </w:rPr>
        <w:t>-</w:t>
      </w:r>
      <w:r w:rsidR="00473034">
        <w:rPr>
          <w:rFonts w:ascii="Arial" w:eastAsia="Times New Roman" w:hAnsi="Arial" w:cs="Arial"/>
          <w:b/>
          <w:bCs/>
          <w:sz w:val="22"/>
          <w:szCs w:val="22"/>
        </w:rPr>
        <w:t>1</w:t>
      </w:r>
      <w:r w:rsidR="00604582">
        <w:rPr>
          <w:rFonts w:ascii="Arial" w:eastAsia="Times New Roman" w:hAnsi="Arial" w:cs="Arial"/>
          <w:b/>
          <w:bCs/>
          <w:sz w:val="22"/>
          <w:szCs w:val="22"/>
        </w:rPr>
        <w:t>14</w:t>
      </w:r>
    </w:p>
    <w:bookmarkEnd w:id="0"/>
    <w:p w14:paraId="5D239CF6" w14:textId="77777777" w:rsidR="00494EA2" w:rsidRPr="00B7486E" w:rsidRDefault="00494EA2" w:rsidP="00494EA2">
      <w:pPr>
        <w:ind w:right="-425"/>
        <w:rPr>
          <w:rFonts w:ascii="Arial" w:eastAsia="Times New Roman" w:hAnsi="Arial" w:cs="Arial"/>
          <w:bCs/>
          <w:sz w:val="20"/>
          <w:u w:val="single"/>
        </w:rPr>
      </w:pPr>
    </w:p>
    <w:p w14:paraId="41BA2789" w14:textId="1B4FF5A8" w:rsidR="00690630" w:rsidRPr="00690630" w:rsidRDefault="00690630" w:rsidP="00690630">
      <w:pPr>
        <w:rPr>
          <w:rFonts w:ascii="Arial" w:eastAsia="Calibri" w:hAnsi="Arial" w:cs="Arial"/>
          <w:sz w:val="16"/>
          <w:szCs w:val="16"/>
          <w:u w:val="single"/>
          <w:lang w:eastAsia="en-US"/>
        </w:rPr>
      </w:pPr>
      <w:r w:rsidRPr="00690630">
        <w:rPr>
          <w:rFonts w:ascii="Arial" w:eastAsia="Calibri" w:hAnsi="Arial" w:cs="Arial"/>
          <w:sz w:val="16"/>
          <w:szCs w:val="16"/>
          <w:u w:val="single"/>
          <w:lang w:eastAsia="en-US"/>
        </w:rPr>
        <w:t>Schmitz Cargobull AG</w:t>
      </w:r>
    </w:p>
    <w:p w14:paraId="471DD956" w14:textId="021E8D2A" w:rsidR="0023723E" w:rsidRPr="00F42A88" w:rsidRDefault="0023723E" w:rsidP="00F42A88">
      <w:pPr>
        <w:rPr>
          <w:rFonts w:ascii="Arial" w:eastAsia="Times New Roman" w:hAnsi="Arial" w:cs="Arial"/>
          <w:b/>
          <w:bCs/>
          <w:sz w:val="32"/>
          <w:szCs w:val="32"/>
        </w:rPr>
      </w:pPr>
      <w:r w:rsidRPr="00F42A88">
        <w:rPr>
          <w:rFonts w:ascii="Arial" w:eastAsia="Times New Roman" w:hAnsi="Arial" w:cs="Arial"/>
          <w:b/>
          <w:bCs/>
          <w:sz w:val="32"/>
          <w:szCs w:val="32"/>
        </w:rPr>
        <w:t>N</w:t>
      </w:r>
      <w:r w:rsidR="00B96CF6">
        <w:rPr>
          <w:rFonts w:ascii="Arial" w:eastAsia="Times New Roman" w:hAnsi="Arial" w:cs="Arial"/>
          <w:b/>
          <w:bCs/>
          <w:sz w:val="32"/>
          <w:szCs w:val="32"/>
        </w:rPr>
        <w:t>ationwide Produce erweitert</w:t>
      </w:r>
      <w:r w:rsidR="00D86A94">
        <w:rPr>
          <w:rFonts w:ascii="Arial" w:eastAsia="Times New Roman" w:hAnsi="Arial" w:cs="Arial"/>
          <w:b/>
          <w:bCs/>
          <w:sz w:val="32"/>
          <w:szCs w:val="32"/>
        </w:rPr>
        <w:t xml:space="preserve"> Flotte mit Schmitz Cargobull Kühlaufliegern</w:t>
      </w:r>
    </w:p>
    <w:p w14:paraId="5F27929B" w14:textId="77777777" w:rsidR="0023723E" w:rsidRPr="0023723E" w:rsidRDefault="0023723E" w:rsidP="0023723E">
      <w:pPr>
        <w:spacing w:line="360" w:lineRule="auto"/>
        <w:rPr>
          <w:rFonts w:ascii="Arial" w:eastAsia="Times New Roman" w:hAnsi="Arial" w:cs="Arial"/>
          <w:b/>
          <w:bCs/>
          <w:sz w:val="16"/>
          <w:szCs w:val="16"/>
        </w:rPr>
      </w:pPr>
    </w:p>
    <w:p w14:paraId="2D57A599" w14:textId="6A3084C3" w:rsidR="0023723E" w:rsidRPr="00F42A88" w:rsidRDefault="0066446A" w:rsidP="0023723E">
      <w:pPr>
        <w:spacing w:line="360" w:lineRule="auto"/>
        <w:rPr>
          <w:rFonts w:ascii="Arial" w:eastAsia="Times New Roman" w:hAnsi="Arial" w:cs="Arial"/>
          <w:sz w:val="22"/>
          <w:szCs w:val="22"/>
        </w:rPr>
      </w:pPr>
      <w:r>
        <w:rPr>
          <w:rFonts w:ascii="Arial" w:eastAsia="Times New Roman" w:hAnsi="Arial" w:cs="Arial"/>
          <w:sz w:val="22"/>
          <w:szCs w:val="22"/>
        </w:rPr>
        <w:t>Februar</w:t>
      </w:r>
      <w:r w:rsidR="00F42A88" w:rsidRPr="00F42A88">
        <w:rPr>
          <w:rFonts w:ascii="Arial" w:eastAsia="Times New Roman" w:hAnsi="Arial" w:cs="Arial"/>
          <w:sz w:val="22"/>
          <w:szCs w:val="22"/>
        </w:rPr>
        <w:t xml:space="preserve"> 2024 - </w:t>
      </w:r>
      <w:r w:rsidR="0023723E" w:rsidRPr="00F42A88">
        <w:rPr>
          <w:rFonts w:ascii="Arial" w:eastAsia="Times New Roman" w:hAnsi="Arial" w:cs="Arial"/>
          <w:sz w:val="22"/>
          <w:szCs w:val="22"/>
        </w:rPr>
        <w:t xml:space="preserve">Der Frischelieferant Nationwide Produce </w:t>
      </w:r>
      <w:r w:rsidR="00F30E06">
        <w:rPr>
          <w:rFonts w:ascii="Arial" w:eastAsia="Times New Roman" w:hAnsi="Arial" w:cs="Arial"/>
          <w:sz w:val="22"/>
          <w:szCs w:val="22"/>
        </w:rPr>
        <w:t>aus UK</w:t>
      </w:r>
      <w:r w:rsidR="00A67A9F">
        <w:rPr>
          <w:rFonts w:ascii="Arial" w:eastAsia="Times New Roman" w:hAnsi="Arial" w:cs="Arial"/>
          <w:sz w:val="22"/>
          <w:szCs w:val="22"/>
        </w:rPr>
        <w:t xml:space="preserve"> </w:t>
      </w:r>
      <w:r w:rsidR="0023723E" w:rsidRPr="00F42A88">
        <w:rPr>
          <w:rFonts w:ascii="Arial" w:eastAsia="Times New Roman" w:hAnsi="Arial" w:cs="Arial"/>
          <w:sz w:val="22"/>
          <w:szCs w:val="22"/>
        </w:rPr>
        <w:t xml:space="preserve">hat sich erneut </w:t>
      </w:r>
      <w:r w:rsidR="00B11F2D">
        <w:rPr>
          <w:rFonts w:ascii="Arial" w:eastAsia="Times New Roman" w:hAnsi="Arial" w:cs="Arial"/>
          <w:sz w:val="22"/>
          <w:szCs w:val="22"/>
        </w:rPr>
        <w:t xml:space="preserve">für </w:t>
      </w:r>
      <w:r w:rsidR="00C15FB2">
        <w:rPr>
          <w:rFonts w:ascii="Arial" w:eastAsia="Times New Roman" w:hAnsi="Arial" w:cs="Arial"/>
          <w:sz w:val="22"/>
          <w:szCs w:val="22"/>
        </w:rPr>
        <w:br/>
      </w:r>
      <w:r w:rsidR="0023723E" w:rsidRPr="00F42A88">
        <w:rPr>
          <w:rFonts w:ascii="Arial" w:eastAsia="Times New Roman" w:hAnsi="Arial" w:cs="Arial"/>
          <w:sz w:val="22"/>
          <w:szCs w:val="22"/>
        </w:rPr>
        <w:t>S</w:t>
      </w:r>
      <w:r w:rsidR="00F42A88">
        <w:rPr>
          <w:rFonts w:ascii="Arial" w:eastAsia="Times New Roman" w:hAnsi="Arial" w:cs="Arial"/>
          <w:sz w:val="22"/>
          <w:szCs w:val="22"/>
        </w:rPr>
        <w:t>.</w:t>
      </w:r>
      <w:r w:rsidR="0023723E" w:rsidRPr="00F42A88">
        <w:rPr>
          <w:rFonts w:ascii="Arial" w:eastAsia="Times New Roman" w:hAnsi="Arial" w:cs="Arial"/>
          <w:sz w:val="22"/>
          <w:szCs w:val="22"/>
        </w:rPr>
        <w:t xml:space="preserve">KO COOL Kühlsattelauflieger für sein wachsendes Geschäft </w:t>
      </w:r>
      <w:r w:rsidR="000D3783">
        <w:rPr>
          <w:rFonts w:ascii="Arial" w:eastAsia="Times New Roman" w:hAnsi="Arial" w:cs="Arial"/>
          <w:sz w:val="22"/>
          <w:szCs w:val="22"/>
        </w:rPr>
        <w:t>entschieden.</w:t>
      </w:r>
    </w:p>
    <w:p w14:paraId="1678AF6F" w14:textId="7025390C" w:rsidR="0023723E" w:rsidRPr="00F42A88" w:rsidRDefault="0023723E" w:rsidP="0023723E">
      <w:pPr>
        <w:spacing w:line="360" w:lineRule="auto"/>
        <w:rPr>
          <w:rFonts w:ascii="Arial" w:eastAsia="Times New Roman" w:hAnsi="Arial" w:cs="Arial"/>
          <w:sz w:val="22"/>
          <w:szCs w:val="22"/>
        </w:rPr>
      </w:pPr>
      <w:r w:rsidRPr="00F42A88">
        <w:rPr>
          <w:rFonts w:ascii="Arial" w:eastAsia="Times New Roman" w:hAnsi="Arial" w:cs="Arial"/>
          <w:sz w:val="22"/>
          <w:szCs w:val="22"/>
        </w:rPr>
        <w:t xml:space="preserve">Die </w:t>
      </w:r>
      <w:r w:rsidR="000D3783">
        <w:rPr>
          <w:rFonts w:ascii="Arial" w:eastAsia="Times New Roman" w:hAnsi="Arial" w:cs="Arial"/>
          <w:sz w:val="22"/>
          <w:szCs w:val="22"/>
        </w:rPr>
        <w:t>sieben neuen S.KO COOL</w:t>
      </w:r>
      <w:r w:rsidR="00D11C72">
        <w:rPr>
          <w:rFonts w:ascii="Arial" w:eastAsia="Times New Roman" w:hAnsi="Arial" w:cs="Arial"/>
          <w:sz w:val="22"/>
          <w:szCs w:val="22"/>
        </w:rPr>
        <w:t xml:space="preserve"> sind mit einem</w:t>
      </w:r>
      <w:r w:rsidRPr="00F42A88">
        <w:rPr>
          <w:rFonts w:ascii="Arial" w:eastAsia="Times New Roman" w:hAnsi="Arial" w:cs="Arial"/>
          <w:sz w:val="22"/>
          <w:szCs w:val="22"/>
        </w:rPr>
        <w:t xml:space="preserve"> vollverzinkten MODULOS-</w:t>
      </w:r>
      <w:r w:rsidR="00D11C72">
        <w:rPr>
          <w:rFonts w:ascii="Arial" w:eastAsia="Times New Roman" w:hAnsi="Arial" w:cs="Arial"/>
          <w:sz w:val="22"/>
          <w:szCs w:val="22"/>
        </w:rPr>
        <w:t>Kurzc</w:t>
      </w:r>
      <w:r w:rsidRPr="00F42A88">
        <w:rPr>
          <w:rFonts w:ascii="Arial" w:eastAsia="Times New Roman" w:hAnsi="Arial" w:cs="Arial"/>
          <w:sz w:val="22"/>
          <w:szCs w:val="22"/>
        </w:rPr>
        <w:t xml:space="preserve">hassis mit einer 10-Jahres-Garantie gegen Durchrostung </w:t>
      </w:r>
      <w:r w:rsidR="008C47EF">
        <w:rPr>
          <w:rFonts w:ascii="Arial" w:eastAsia="Times New Roman" w:hAnsi="Arial" w:cs="Arial"/>
          <w:sz w:val="22"/>
          <w:szCs w:val="22"/>
        </w:rPr>
        <w:t xml:space="preserve">und </w:t>
      </w:r>
      <w:r w:rsidRPr="00F42A88">
        <w:rPr>
          <w:rFonts w:ascii="Arial" w:eastAsia="Times New Roman" w:hAnsi="Arial" w:cs="Arial"/>
          <w:sz w:val="22"/>
          <w:szCs w:val="22"/>
        </w:rPr>
        <w:t>FERROPLAST®-Paneelen ausgestattet. Die</w:t>
      </w:r>
      <w:r w:rsidR="000D4461">
        <w:rPr>
          <w:rFonts w:ascii="Arial" w:eastAsia="Times New Roman" w:hAnsi="Arial" w:cs="Arial"/>
          <w:sz w:val="22"/>
          <w:szCs w:val="22"/>
        </w:rPr>
        <w:t xml:space="preserve"> </w:t>
      </w:r>
      <w:r w:rsidR="004E78D5">
        <w:rPr>
          <w:rFonts w:ascii="Arial" w:eastAsia="Times New Roman" w:hAnsi="Arial" w:cs="Arial"/>
          <w:sz w:val="22"/>
          <w:szCs w:val="22"/>
        </w:rPr>
        <w:t>FERROPLAST</w:t>
      </w:r>
      <w:r w:rsidR="00DB5B26">
        <w:rPr>
          <w:rFonts w:ascii="Arial" w:eastAsia="Times New Roman" w:hAnsi="Arial" w:cs="Arial"/>
          <w:sz w:val="22"/>
          <w:szCs w:val="22"/>
        </w:rPr>
        <w:t>®</w:t>
      </w:r>
      <w:r w:rsidR="000D4461">
        <w:rPr>
          <w:rFonts w:ascii="Arial" w:eastAsia="Times New Roman" w:hAnsi="Arial" w:cs="Arial"/>
          <w:sz w:val="22"/>
          <w:szCs w:val="22"/>
        </w:rPr>
        <w:t xml:space="preserve"> Paneele</w:t>
      </w:r>
      <w:r w:rsidRPr="00F42A88">
        <w:rPr>
          <w:rFonts w:ascii="Arial" w:eastAsia="Times New Roman" w:hAnsi="Arial" w:cs="Arial"/>
          <w:sz w:val="22"/>
          <w:szCs w:val="22"/>
        </w:rPr>
        <w:t xml:space="preserve"> sind stabiler </w:t>
      </w:r>
      <w:r w:rsidR="00D10060">
        <w:rPr>
          <w:rFonts w:ascii="Arial" w:eastAsia="Times New Roman" w:hAnsi="Arial" w:cs="Arial"/>
          <w:sz w:val="22"/>
          <w:szCs w:val="22"/>
        </w:rPr>
        <w:t>und</w:t>
      </w:r>
      <w:r w:rsidRPr="00F42A88">
        <w:rPr>
          <w:rFonts w:ascii="Arial" w:eastAsia="Times New Roman" w:hAnsi="Arial" w:cs="Arial"/>
          <w:sz w:val="22"/>
          <w:szCs w:val="22"/>
        </w:rPr>
        <w:t xml:space="preserve"> </w:t>
      </w:r>
      <w:r w:rsidR="002C6762">
        <w:rPr>
          <w:rFonts w:ascii="Arial" w:eastAsia="Times New Roman" w:hAnsi="Arial" w:cs="Arial"/>
          <w:sz w:val="22"/>
          <w:szCs w:val="22"/>
        </w:rPr>
        <w:t>schlanker</w:t>
      </w:r>
      <w:r w:rsidR="002C6762" w:rsidRPr="00F42A88">
        <w:rPr>
          <w:rFonts w:ascii="Arial" w:eastAsia="Times New Roman" w:hAnsi="Arial" w:cs="Arial"/>
          <w:sz w:val="22"/>
          <w:szCs w:val="22"/>
        </w:rPr>
        <w:t xml:space="preserve"> </w:t>
      </w:r>
      <w:r w:rsidRPr="00F42A88">
        <w:rPr>
          <w:rFonts w:ascii="Arial" w:eastAsia="Times New Roman" w:hAnsi="Arial" w:cs="Arial"/>
          <w:sz w:val="22"/>
          <w:szCs w:val="22"/>
        </w:rPr>
        <w:t xml:space="preserve">als </w:t>
      </w:r>
      <w:r w:rsidR="005F581C">
        <w:rPr>
          <w:rFonts w:ascii="Arial" w:eastAsia="Times New Roman" w:hAnsi="Arial" w:cs="Arial"/>
          <w:sz w:val="22"/>
          <w:szCs w:val="22"/>
        </w:rPr>
        <w:t xml:space="preserve">Aufbauten </w:t>
      </w:r>
      <w:r w:rsidRPr="00F42A88">
        <w:rPr>
          <w:rFonts w:ascii="Arial" w:eastAsia="Times New Roman" w:hAnsi="Arial" w:cs="Arial"/>
          <w:sz w:val="22"/>
          <w:szCs w:val="22"/>
        </w:rPr>
        <w:t xml:space="preserve">aus glasfaserverstärktem Kunststoff, was die Festigkeit </w:t>
      </w:r>
      <w:r w:rsidR="003C4052" w:rsidRPr="00F42A88">
        <w:rPr>
          <w:rFonts w:ascii="Arial" w:eastAsia="Times New Roman" w:hAnsi="Arial" w:cs="Arial"/>
          <w:sz w:val="22"/>
          <w:szCs w:val="22"/>
        </w:rPr>
        <w:t>erhöht,</w:t>
      </w:r>
      <w:r w:rsidRPr="00F42A88">
        <w:rPr>
          <w:rFonts w:ascii="Arial" w:eastAsia="Times New Roman" w:hAnsi="Arial" w:cs="Arial"/>
          <w:sz w:val="22"/>
          <w:szCs w:val="22"/>
        </w:rPr>
        <w:t xml:space="preserve"> und das Gewicht reduziert.</w:t>
      </w:r>
    </w:p>
    <w:p w14:paraId="2EEEE86D" w14:textId="77777777" w:rsidR="0023723E" w:rsidRPr="00F42A88" w:rsidRDefault="0023723E" w:rsidP="0023723E">
      <w:pPr>
        <w:spacing w:line="360" w:lineRule="auto"/>
        <w:rPr>
          <w:rFonts w:ascii="Arial" w:eastAsia="Times New Roman" w:hAnsi="Arial" w:cs="Arial"/>
          <w:sz w:val="22"/>
          <w:szCs w:val="22"/>
        </w:rPr>
      </w:pPr>
    </w:p>
    <w:p w14:paraId="1E5772CB" w14:textId="57E799C1" w:rsidR="0023723E" w:rsidRPr="00F42A88" w:rsidRDefault="0023723E" w:rsidP="0023723E">
      <w:pPr>
        <w:spacing w:line="360" w:lineRule="auto"/>
        <w:rPr>
          <w:rFonts w:ascii="Arial" w:eastAsia="Times New Roman" w:hAnsi="Arial" w:cs="Arial"/>
          <w:sz w:val="22"/>
          <w:szCs w:val="22"/>
        </w:rPr>
      </w:pPr>
      <w:r w:rsidRPr="00F42A88">
        <w:rPr>
          <w:rFonts w:ascii="Arial" w:eastAsia="Times New Roman" w:hAnsi="Arial" w:cs="Arial"/>
          <w:sz w:val="22"/>
          <w:szCs w:val="22"/>
        </w:rPr>
        <w:t xml:space="preserve">David Flinders, Group Transport Manager bei Nationwide Produce, sagt: „Wir haben uns wieder für Schmitz Cargobull entschieden, weil wir mit ihren </w:t>
      </w:r>
      <w:r w:rsidR="00221438">
        <w:rPr>
          <w:rFonts w:ascii="Arial" w:eastAsia="Times New Roman" w:hAnsi="Arial" w:cs="Arial"/>
          <w:sz w:val="22"/>
          <w:szCs w:val="22"/>
        </w:rPr>
        <w:t>Kühla</w:t>
      </w:r>
      <w:r w:rsidRPr="00F42A88">
        <w:rPr>
          <w:rFonts w:ascii="Arial" w:eastAsia="Times New Roman" w:hAnsi="Arial" w:cs="Arial"/>
          <w:sz w:val="22"/>
          <w:szCs w:val="22"/>
        </w:rPr>
        <w:t>ufliegern die beste Nutzlast haben - bis zu 26 Tonnen</w:t>
      </w:r>
      <w:r w:rsidR="00B63937">
        <w:rPr>
          <w:rFonts w:ascii="Arial" w:eastAsia="Times New Roman" w:hAnsi="Arial" w:cs="Arial"/>
          <w:sz w:val="22"/>
          <w:szCs w:val="22"/>
        </w:rPr>
        <w:t>.</w:t>
      </w:r>
      <w:r w:rsidRPr="00F42A88">
        <w:rPr>
          <w:rFonts w:ascii="Arial" w:eastAsia="Times New Roman" w:hAnsi="Arial" w:cs="Arial"/>
          <w:sz w:val="22"/>
          <w:szCs w:val="22"/>
        </w:rPr>
        <w:t xml:space="preserve"> </w:t>
      </w:r>
      <w:r w:rsidR="00221438">
        <w:rPr>
          <w:rFonts w:ascii="Arial" w:eastAsia="Times New Roman" w:hAnsi="Arial" w:cs="Arial"/>
          <w:sz w:val="22"/>
          <w:szCs w:val="22"/>
        </w:rPr>
        <w:t>Sie sind</w:t>
      </w:r>
      <w:r w:rsidRPr="00F42A88">
        <w:rPr>
          <w:rFonts w:ascii="Arial" w:eastAsia="Times New Roman" w:hAnsi="Arial" w:cs="Arial"/>
          <w:sz w:val="22"/>
          <w:szCs w:val="22"/>
        </w:rPr>
        <w:t xml:space="preserve"> leichter als die Auflieger</w:t>
      </w:r>
      <w:r w:rsidR="00A575FD">
        <w:rPr>
          <w:rFonts w:ascii="Arial" w:eastAsia="Times New Roman" w:hAnsi="Arial" w:cs="Arial"/>
          <w:sz w:val="22"/>
          <w:szCs w:val="22"/>
        </w:rPr>
        <w:t xml:space="preserve"> anderer Marken</w:t>
      </w:r>
      <w:r w:rsidRPr="00F42A88">
        <w:rPr>
          <w:rFonts w:ascii="Arial" w:eastAsia="Times New Roman" w:hAnsi="Arial" w:cs="Arial"/>
          <w:sz w:val="22"/>
          <w:szCs w:val="22"/>
        </w:rPr>
        <w:t xml:space="preserve"> </w:t>
      </w:r>
      <w:r w:rsidR="00221438">
        <w:rPr>
          <w:rFonts w:ascii="Arial" w:eastAsia="Times New Roman" w:hAnsi="Arial" w:cs="Arial"/>
          <w:sz w:val="22"/>
          <w:szCs w:val="22"/>
        </w:rPr>
        <w:t>und</w:t>
      </w:r>
      <w:r w:rsidRPr="00F42A88">
        <w:rPr>
          <w:rFonts w:ascii="Arial" w:eastAsia="Times New Roman" w:hAnsi="Arial" w:cs="Arial"/>
          <w:sz w:val="22"/>
          <w:szCs w:val="22"/>
        </w:rPr>
        <w:t xml:space="preserve"> auch extrem stabil.</w:t>
      </w:r>
      <w:r w:rsidR="00A9183E">
        <w:rPr>
          <w:rFonts w:ascii="Arial" w:eastAsia="Times New Roman" w:hAnsi="Arial" w:cs="Arial"/>
          <w:sz w:val="22"/>
          <w:szCs w:val="22"/>
        </w:rPr>
        <w:t>“</w:t>
      </w:r>
    </w:p>
    <w:p w14:paraId="1BDB9D61" w14:textId="77777777" w:rsidR="0023723E" w:rsidRPr="00F42A88" w:rsidRDefault="0023723E" w:rsidP="0023723E">
      <w:pPr>
        <w:spacing w:line="360" w:lineRule="auto"/>
        <w:rPr>
          <w:rFonts w:ascii="Arial" w:eastAsia="Times New Roman" w:hAnsi="Arial" w:cs="Arial"/>
          <w:sz w:val="22"/>
          <w:szCs w:val="22"/>
        </w:rPr>
      </w:pPr>
    </w:p>
    <w:p w14:paraId="3AA9CAE0" w14:textId="5A8BE070" w:rsidR="00B62927" w:rsidRPr="00F42A88" w:rsidRDefault="00722F68" w:rsidP="00B62927">
      <w:pPr>
        <w:spacing w:line="360" w:lineRule="auto"/>
        <w:rPr>
          <w:rFonts w:ascii="Arial" w:eastAsia="Times New Roman" w:hAnsi="Arial" w:cs="Arial"/>
          <w:sz w:val="22"/>
          <w:szCs w:val="22"/>
        </w:rPr>
      </w:pPr>
      <w:r w:rsidRPr="00722F68">
        <w:rPr>
          <w:rFonts w:ascii="Arial" w:eastAsia="Times New Roman" w:hAnsi="Arial" w:cs="Arial"/>
          <w:sz w:val="22"/>
          <w:szCs w:val="22"/>
        </w:rPr>
        <w:t xml:space="preserve">Die bewährte FERROPLAST®-Technologie von Schmitz Cargobull kombiniert die </w:t>
      </w:r>
      <w:r w:rsidR="00860462">
        <w:rPr>
          <w:rFonts w:ascii="Arial" w:eastAsia="Times New Roman" w:hAnsi="Arial" w:cs="Arial"/>
          <w:sz w:val="22"/>
          <w:szCs w:val="22"/>
        </w:rPr>
        <w:t>hohe</w:t>
      </w:r>
      <w:r w:rsidR="00860462" w:rsidRPr="00722F68">
        <w:rPr>
          <w:rFonts w:ascii="Arial" w:eastAsia="Times New Roman" w:hAnsi="Arial" w:cs="Arial"/>
          <w:sz w:val="22"/>
          <w:szCs w:val="22"/>
        </w:rPr>
        <w:t xml:space="preserve"> </w:t>
      </w:r>
      <w:r w:rsidR="00860462">
        <w:rPr>
          <w:rFonts w:ascii="Arial" w:eastAsia="Times New Roman" w:hAnsi="Arial" w:cs="Arial"/>
          <w:sz w:val="22"/>
          <w:szCs w:val="22"/>
        </w:rPr>
        <w:t>Isolierfähigkeit</w:t>
      </w:r>
      <w:r w:rsidR="00860462" w:rsidRPr="00722F68">
        <w:rPr>
          <w:rFonts w:ascii="Arial" w:eastAsia="Times New Roman" w:hAnsi="Arial" w:cs="Arial"/>
          <w:sz w:val="22"/>
          <w:szCs w:val="22"/>
        </w:rPr>
        <w:t xml:space="preserve"> </w:t>
      </w:r>
      <w:r w:rsidRPr="00722F68">
        <w:rPr>
          <w:rFonts w:ascii="Arial" w:eastAsia="Times New Roman" w:hAnsi="Arial" w:cs="Arial"/>
          <w:sz w:val="22"/>
          <w:szCs w:val="22"/>
        </w:rPr>
        <w:t xml:space="preserve">eines </w:t>
      </w:r>
      <w:r w:rsidR="00860462">
        <w:rPr>
          <w:rFonts w:ascii="Arial" w:eastAsia="Times New Roman" w:hAnsi="Arial" w:cs="Arial"/>
          <w:sz w:val="22"/>
          <w:szCs w:val="22"/>
        </w:rPr>
        <w:t>hochwertigen</w:t>
      </w:r>
      <w:r w:rsidRPr="00722F68">
        <w:rPr>
          <w:rFonts w:ascii="Arial" w:eastAsia="Times New Roman" w:hAnsi="Arial" w:cs="Arial"/>
          <w:sz w:val="22"/>
          <w:szCs w:val="22"/>
        </w:rPr>
        <w:t xml:space="preserve"> Polyurethan-Hartschaums mit einer langlebigen und widerstandsfähigen </w:t>
      </w:r>
      <w:r w:rsidR="00066DAC">
        <w:rPr>
          <w:rFonts w:ascii="Arial" w:eastAsia="Times New Roman" w:hAnsi="Arial" w:cs="Arial"/>
          <w:sz w:val="22"/>
          <w:szCs w:val="22"/>
        </w:rPr>
        <w:t>Metalldeckschicht</w:t>
      </w:r>
      <w:r w:rsidRPr="00722F68">
        <w:rPr>
          <w:rFonts w:ascii="Arial" w:eastAsia="Times New Roman" w:hAnsi="Arial" w:cs="Arial"/>
          <w:sz w:val="22"/>
          <w:szCs w:val="22"/>
        </w:rPr>
        <w:t xml:space="preserve">. </w:t>
      </w:r>
      <w:r w:rsidR="006B1EDC" w:rsidRPr="006B1EDC">
        <w:rPr>
          <w:rFonts w:ascii="Arial" w:eastAsia="Times New Roman" w:hAnsi="Arial" w:cs="Arial"/>
          <w:sz w:val="22"/>
          <w:szCs w:val="22"/>
        </w:rPr>
        <w:t xml:space="preserve">Das Ergebnis ist ein selbsttragendes Produkt ohne Wärmebrücken, die die Kühlleistung </w:t>
      </w:r>
      <w:r w:rsidR="00AC2CF8">
        <w:rPr>
          <w:rFonts w:ascii="Arial" w:eastAsia="Times New Roman" w:hAnsi="Arial" w:cs="Arial"/>
          <w:sz w:val="22"/>
          <w:szCs w:val="22"/>
        </w:rPr>
        <w:t xml:space="preserve">im Laderaum </w:t>
      </w:r>
      <w:r w:rsidR="006B1EDC" w:rsidRPr="006B1EDC">
        <w:rPr>
          <w:rFonts w:ascii="Arial" w:eastAsia="Times New Roman" w:hAnsi="Arial" w:cs="Arial"/>
          <w:sz w:val="22"/>
          <w:szCs w:val="22"/>
        </w:rPr>
        <w:t>beeinträchtigen können. Ein weiterer Vorteil von FERROPLAST® im Vergleich zu Glasfaserwänden ist die dampfdiffusionsdichte Metallverkleidung. Sie verhindert die Aufnahme von Feuchtigkeit</w:t>
      </w:r>
      <w:r w:rsidR="001C0339">
        <w:rPr>
          <w:rFonts w:ascii="Arial" w:eastAsia="Times New Roman" w:hAnsi="Arial" w:cs="Arial"/>
          <w:sz w:val="22"/>
          <w:szCs w:val="22"/>
        </w:rPr>
        <w:t xml:space="preserve">, </w:t>
      </w:r>
      <w:r w:rsidR="00DF24BC">
        <w:rPr>
          <w:rFonts w:ascii="Arial" w:eastAsia="Times New Roman" w:hAnsi="Arial" w:cs="Arial"/>
          <w:sz w:val="22"/>
          <w:szCs w:val="22"/>
        </w:rPr>
        <w:t xml:space="preserve">Nutzlast </w:t>
      </w:r>
      <w:r w:rsidR="00B87494">
        <w:rPr>
          <w:rFonts w:ascii="Arial" w:eastAsia="Times New Roman" w:hAnsi="Arial" w:cs="Arial"/>
          <w:sz w:val="22"/>
          <w:szCs w:val="22"/>
        </w:rPr>
        <w:t>und</w:t>
      </w:r>
      <w:r w:rsidR="001C0339">
        <w:rPr>
          <w:rFonts w:ascii="Arial" w:eastAsia="Times New Roman" w:hAnsi="Arial" w:cs="Arial"/>
          <w:sz w:val="22"/>
          <w:szCs w:val="22"/>
        </w:rPr>
        <w:t xml:space="preserve"> Effizienz der Isolierung bleib</w:t>
      </w:r>
      <w:r w:rsidR="00B87494">
        <w:rPr>
          <w:rFonts w:ascii="Arial" w:eastAsia="Times New Roman" w:hAnsi="Arial" w:cs="Arial"/>
          <w:sz w:val="22"/>
          <w:szCs w:val="22"/>
        </w:rPr>
        <w:t xml:space="preserve">en </w:t>
      </w:r>
      <w:r w:rsidR="00D51A1B">
        <w:rPr>
          <w:rFonts w:ascii="Arial" w:eastAsia="Times New Roman" w:hAnsi="Arial" w:cs="Arial"/>
          <w:sz w:val="22"/>
          <w:szCs w:val="22"/>
        </w:rPr>
        <w:t>so</w:t>
      </w:r>
      <w:r w:rsidR="004767CA">
        <w:rPr>
          <w:rFonts w:ascii="Arial" w:eastAsia="Times New Roman" w:hAnsi="Arial" w:cs="Arial"/>
          <w:sz w:val="22"/>
          <w:szCs w:val="22"/>
        </w:rPr>
        <w:t xml:space="preserve"> erhalten</w:t>
      </w:r>
      <w:r w:rsidR="007979AD">
        <w:rPr>
          <w:rFonts w:ascii="Arial" w:eastAsia="Times New Roman" w:hAnsi="Arial" w:cs="Arial"/>
          <w:sz w:val="22"/>
          <w:szCs w:val="22"/>
        </w:rPr>
        <w:t>.</w:t>
      </w:r>
      <w:r w:rsidR="006B1EDC" w:rsidRPr="006B1EDC">
        <w:rPr>
          <w:rFonts w:ascii="Arial" w:eastAsia="Times New Roman" w:hAnsi="Arial" w:cs="Arial"/>
          <w:sz w:val="22"/>
          <w:szCs w:val="22"/>
        </w:rPr>
        <w:t xml:space="preserve"> Folglich sind weniger Zeit und Energie </w:t>
      </w:r>
      <w:r w:rsidR="00940D32">
        <w:rPr>
          <w:rFonts w:ascii="Arial" w:eastAsia="Times New Roman" w:hAnsi="Arial" w:cs="Arial"/>
          <w:sz w:val="22"/>
          <w:szCs w:val="22"/>
        </w:rPr>
        <w:t>notwendig</w:t>
      </w:r>
      <w:r w:rsidR="006B1EDC" w:rsidRPr="006B1EDC">
        <w:rPr>
          <w:rFonts w:ascii="Arial" w:eastAsia="Times New Roman" w:hAnsi="Arial" w:cs="Arial"/>
          <w:sz w:val="22"/>
          <w:szCs w:val="22"/>
        </w:rPr>
        <w:t xml:space="preserve">, um die erforderliche Kühlleistung zu erreichen. </w:t>
      </w:r>
      <w:r w:rsidR="00A44C65">
        <w:rPr>
          <w:rFonts w:ascii="Arial" w:eastAsia="Times New Roman" w:hAnsi="Arial" w:cs="Arial"/>
          <w:sz w:val="22"/>
          <w:szCs w:val="22"/>
        </w:rPr>
        <w:t xml:space="preserve">Wichtig für </w:t>
      </w:r>
      <w:r w:rsidR="00693DB0">
        <w:rPr>
          <w:rFonts w:ascii="Arial" w:eastAsia="Times New Roman" w:hAnsi="Arial" w:cs="Arial"/>
          <w:sz w:val="22"/>
          <w:szCs w:val="22"/>
        </w:rPr>
        <w:t xml:space="preserve">niedrig </w:t>
      </w:r>
      <w:r w:rsidR="00A44C65">
        <w:rPr>
          <w:rFonts w:ascii="Arial" w:eastAsia="Times New Roman" w:hAnsi="Arial" w:cs="Arial"/>
          <w:sz w:val="22"/>
          <w:szCs w:val="22"/>
        </w:rPr>
        <w:t>laufende Betriebskosten ist, dass</w:t>
      </w:r>
      <w:r w:rsidR="006B1EDC" w:rsidRPr="006B1EDC">
        <w:rPr>
          <w:rFonts w:ascii="Arial" w:eastAsia="Times New Roman" w:hAnsi="Arial" w:cs="Arial"/>
          <w:sz w:val="22"/>
          <w:szCs w:val="22"/>
        </w:rPr>
        <w:t xml:space="preserve"> die Temperatur des Anhängers über einen längeren Zeitraum gehalten werden</w:t>
      </w:r>
      <w:r w:rsidR="000E6D53" w:rsidRPr="000E6D53">
        <w:rPr>
          <w:rFonts w:ascii="Arial" w:eastAsia="Times New Roman" w:hAnsi="Arial" w:cs="Arial"/>
          <w:sz w:val="22"/>
          <w:szCs w:val="22"/>
        </w:rPr>
        <w:t xml:space="preserve"> </w:t>
      </w:r>
      <w:r w:rsidR="000E6D53" w:rsidRPr="006B1EDC">
        <w:rPr>
          <w:rFonts w:ascii="Arial" w:eastAsia="Times New Roman" w:hAnsi="Arial" w:cs="Arial"/>
          <w:sz w:val="22"/>
          <w:szCs w:val="22"/>
        </w:rPr>
        <w:t>kann</w:t>
      </w:r>
      <w:r w:rsidR="00693DB0">
        <w:rPr>
          <w:rFonts w:ascii="Arial" w:eastAsia="Times New Roman" w:hAnsi="Arial" w:cs="Arial"/>
          <w:sz w:val="22"/>
          <w:szCs w:val="22"/>
        </w:rPr>
        <w:t xml:space="preserve">. </w:t>
      </w:r>
      <w:r w:rsidR="00856A74">
        <w:rPr>
          <w:rFonts w:ascii="Arial" w:eastAsia="Times New Roman" w:hAnsi="Arial" w:cs="Arial"/>
          <w:sz w:val="22"/>
          <w:szCs w:val="22"/>
        </w:rPr>
        <w:t>Ein weiterer Vorteil ist, dass i</w:t>
      </w:r>
      <w:r w:rsidR="00B62927" w:rsidRPr="009C0B51">
        <w:rPr>
          <w:rFonts w:ascii="Arial" w:eastAsia="Times New Roman" w:hAnsi="Arial" w:cs="Arial"/>
          <w:sz w:val="22"/>
          <w:szCs w:val="22"/>
        </w:rPr>
        <w:t xml:space="preserve">m Falle einer Beschädigung </w:t>
      </w:r>
      <w:r w:rsidR="00856A74" w:rsidRPr="009C0B51">
        <w:rPr>
          <w:rFonts w:ascii="Arial" w:eastAsia="Times New Roman" w:hAnsi="Arial" w:cs="Arial"/>
          <w:sz w:val="22"/>
          <w:szCs w:val="22"/>
        </w:rPr>
        <w:t>nicht die gesamte Seitenwand des Anhängers repariert werden muss</w:t>
      </w:r>
      <w:r w:rsidR="00856A74">
        <w:rPr>
          <w:rFonts w:ascii="Arial" w:eastAsia="Times New Roman" w:hAnsi="Arial" w:cs="Arial"/>
          <w:sz w:val="22"/>
          <w:szCs w:val="22"/>
        </w:rPr>
        <w:t xml:space="preserve">, da </w:t>
      </w:r>
      <w:r w:rsidR="00DB55A0" w:rsidRPr="009C0B51">
        <w:rPr>
          <w:rFonts w:ascii="Arial" w:eastAsia="Times New Roman" w:hAnsi="Arial" w:cs="Arial"/>
          <w:sz w:val="22"/>
          <w:szCs w:val="22"/>
        </w:rPr>
        <w:t xml:space="preserve">sich </w:t>
      </w:r>
      <w:r w:rsidR="00B62927" w:rsidRPr="009C0B51">
        <w:rPr>
          <w:rFonts w:ascii="Arial" w:eastAsia="Times New Roman" w:hAnsi="Arial" w:cs="Arial"/>
          <w:sz w:val="22"/>
          <w:szCs w:val="22"/>
        </w:rPr>
        <w:t xml:space="preserve">die </w:t>
      </w:r>
      <w:r w:rsidR="009C0B51" w:rsidRPr="009C0B51">
        <w:rPr>
          <w:rFonts w:ascii="Arial" w:eastAsia="Times New Roman" w:hAnsi="Arial" w:cs="Arial"/>
          <w:sz w:val="22"/>
          <w:szCs w:val="22"/>
        </w:rPr>
        <w:t xml:space="preserve">einzelnen </w:t>
      </w:r>
      <w:r w:rsidR="00B62927" w:rsidRPr="009C0B51">
        <w:rPr>
          <w:rFonts w:ascii="Arial" w:eastAsia="Times New Roman" w:hAnsi="Arial" w:cs="Arial"/>
          <w:sz w:val="22"/>
          <w:szCs w:val="22"/>
        </w:rPr>
        <w:t>Paneele leicht reparier</w:t>
      </w:r>
      <w:r w:rsidR="00DB55A0" w:rsidRPr="009C0B51">
        <w:rPr>
          <w:rFonts w:ascii="Arial" w:eastAsia="Times New Roman" w:hAnsi="Arial" w:cs="Arial"/>
          <w:sz w:val="22"/>
          <w:szCs w:val="22"/>
        </w:rPr>
        <w:t>en</w:t>
      </w:r>
      <w:r w:rsidR="00B62927" w:rsidRPr="009C0B51">
        <w:rPr>
          <w:rFonts w:ascii="Arial" w:eastAsia="Times New Roman" w:hAnsi="Arial" w:cs="Arial"/>
          <w:sz w:val="22"/>
          <w:szCs w:val="22"/>
        </w:rPr>
        <w:t xml:space="preserve"> </w:t>
      </w:r>
      <w:r w:rsidR="00856A74" w:rsidRPr="009C0B51">
        <w:rPr>
          <w:rFonts w:ascii="Arial" w:eastAsia="Times New Roman" w:hAnsi="Arial" w:cs="Arial"/>
          <w:sz w:val="22"/>
          <w:szCs w:val="22"/>
        </w:rPr>
        <w:t>lassen</w:t>
      </w:r>
      <w:r w:rsidR="00B62927" w:rsidRPr="009C0B51">
        <w:rPr>
          <w:rFonts w:ascii="Arial" w:eastAsia="Times New Roman" w:hAnsi="Arial" w:cs="Arial"/>
          <w:sz w:val="22"/>
          <w:szCs w:val="22"/>
        </w:rPr>
        <w:t>.</w:t>
      </w:r>
    </w:p>
    <w:p w14:paraId="1ED8D396" w14:textId="77777777" w:rsidR="00B62927" w:rsidRPr="00F42A88" w:rsidRDefault="00B62927" w:rsidP="00B62927">
      <w:pPr>
        <w:spacing w:line="360" w:lineRule="auto"/>
        <w:rPr>
          <w:rFonts w:ascii="Arial" w:eastAsia="Times New Roman" w:hAnsi="Arial" w:cs="Arial"/>
          <w:sz w:val="22"/>
          <w:szCs w:val="22"/>
        </w:rPr>
      </w:pPr>
    </w:p>
    <w:p w14:paraId="69F970C3" w14:textId="0D3036CC" w:rsidR="00B62927" w:rsidRDefault="00B62927" w:rsidP="00B62927">
      <w:pPr>
        <w:spacing w:line="360" w:lineRule="auto"/>
        <w:rPr>
          <w:rFonts w:ascii="Arial" w:eastAsia="Times New Roman" w:hAnsi="Arial" w:cs="Arial"/>
          <w:sz w:val="22"/>
          <w:szCs w:val="22"/>
        </w:rPr>
      </w:pPr>
      <w:r w:rsidRPr="00F42A88">
        <w:rPr>
          <w:rFonts w:ascii="Arial" w:eastAsia="Times New Roman" w:hAnsi="Arial" w:cs="Arial"/>
          <w:sz w:val="22"/>
          <w:szCs w:val="22"/>
        </w:rPr>
        <w:t xml:space="preserve">„Der Einsatz von FERROPLAST® Paneelen ist </w:t>
      </w:r>
      <w:r w:rsidR="000F006A">
        <w:rPr>
          <w:rFonts w:ascii="Arial" w:eastAsia="Times New Roman" w:hAnsi="Arial" w:cs="Arial"/>
          <w:sz w:val="22"/>
          <w:szCs w:val="22"/>
        </w:rPr>
        <w:t>sehr hilfreich</w:t>
      </w:r>
      <w:r w:rsidRPr="00F42A88">
        <w:rPr>
          <w:rFonts w:ascii="Arial" w:eastAsia="Times New Roman" w:hAnsi="Arial" w:cs="Arial"/>
          <w:sz w:val="22"/>
          <w:szCs w:val="22"/>
        </w:rPr>
        <w:t>, weil wir an viele enge Stellen liefern und abholen. Wenn etwas passiert, können wir die Reparaturen schnell und ohne großen Aufwand bei einem Schmitz Cargobull Service Partner durchführen lassen“, sagt Flinders</w:t>
      </w:r>
      <w:r w:rsidR="009C0B51">
        <w:rPr>
          <w:rFonts w:ascii="Arial" w:eastAsia="Times New Roman" w:hAnsi="Arial" w:cs="Arial"/>
          <w:sz w:val="22"/>
          <w:szCs w:val="22"/>
        </w:rPr>
        <w:t>.</w:t>
      </w:r>
    </w:p>
    <w:p w14:paraId="7EB71DB9" w14:textId="77777777" w:rsidR="00660683" w:rsidRPr="00B7486E" w:rsidRDefault="00660683" w:rsidP="00660683">
      <w:pPr>
        <w:jc w:val="right"/>
        <w:rPr>
          <w:rFonts w:ascii="Arial" w:eastAsia="Times New Roman" w:hAnsi="Arial" w:cs="Arial"/>
          <w:b/>
          <w:bCs/>
          <w:sz w:val="22"/>
          <w:szCs w:val="22"/>
        </w:rPr>
      </w:pPr>
      <w:r>
        <w:rPr>
          <w:rFonts w:ascii="Arial" w:eastAsia="Times New Roman" w:hAnsi="Arial" w:cs="Arial"/>
          <w:b/>
          <w:bCs/>
          <w:sz w:val="22"/>
          <w:szCs w:val="22"/>
        </w:rPr>
        <w:lastRenderedPageBreak/>
        <w:t>2025-114</w:t>
      </w:r>
    </w:p>
    <w:p w14:paraId="4887FD53" w14:textId="77777777" w:rsidR="00660683" w:rsidRDefault="00660683" w:rsidP="00B62927">
      <w:pPr>
        <w:spacing w:line="360" w:lineRule="auto"/>
        <w:rPr>
          <w:rFonts w:ascii="Arial" w:eastAsia="Times New Roman" w:hAnsi="Arial" w:cs="Arial"/>
          <w:sz w:val="22"/>
          <w:szCs w:val="22"/>
        </w:rPr>
      </w:pPr>
    </w:p>
    <w:p w14:paraId="27294B5D" w14:textId="48D0A0F0" w:rsidR="00604582" w:rsidRDefault="0095615B" w:rsidP="00B62927">
      <w:pPr>
        <w:spacing w:line="360" w:lineRule="auto"/>
        <w:rPr>
          <w:rFonts w:ascii="Arial" w:eastAsia="Times New Roman" w:hAnsi="Arial" w:cs="Arial"/>
          <w:sz w:val="22"/>
          <w:szCs w:val="22"/>
        </w:rPr>
      </w:pPr>
      <w:r>
        <w:rPr>
          <w:rFonts w:ascii="Arial" w:eastAsia="Times New Roman" w:hAnsi="Arial" w:cs="Arial"/>
          <w:sz w:val="22"/>
          <w:szCs w:val="22"/>
        </w:rPr>
        <w:t>Das Thema Trailer-Verfügbarkeit</w:t>
      </w:r>
      <w:r w:rsidR="00E4120D">
        <w:rPr>
          <w:rFonts w:ascii="Arial" w:eastAsia="Times New Roman" w:hAnsi="Arial" w:cs="Arial"/>
          <w:sz w:val="22"/>
          <w:szCs w:val="22"/>
        </w:rPr>
        <w:t xml:space="preserve"> und</w:t>
      </w:r>
      <w:r>
        <w:rPr>
          <w:rFonts w:ascii="Arial" w:eastAsia="Times New Roman" w:hAnsi="Arial" w:cs="Arial"/>
          <w:sz w:val="22"/>
          <w:szCs w:val="22"/>
        </w:rPr>
        <w:t xml:space="preserve"> </w:t>
      </w:r>
      <w:r w:rsidR="001A529C">
        <w:rPr>
          <w:rFonts w:ascii="Arial" w:eastAsia="Times New Roman" w:hAnsi="Arial" w:cs="Arial"/>
          <w:sz w:val="22"/>
          <w:szCs w:val="22"/>
        </w:rPr>
        <w:t>die</w:t>
      </w:r>
      <w:r w:rsidR="00A35FE4">
        <w:rPr>
          <w:rFonts w:ascii="Arial" w:eastAsia="Times New Roman" w:hAnsi="Arial" w:cs="Arial"/>
          <w:sz w:val="22"/>
          <w:szCs w:val="22"/>
        </w:rPr>
        <w:t xml:space="preserve"> </w:t>
      </w:r>
      <w:r w:rsidR="00557369">
        <w:rPr>
          <w:rFonts w:ascii="Arial" w:eastAsia="Times New Roman" w:hAnsi="Arial" w:cs="Arial"/>
          <w:sz w:val="22"/>
          <w:szCs w:val="22"/>
        </w:rPr>
        <w:t xml:space="preserve">Reduzierung </w:t>
      </w:r>
      <w:r w:rsidR="00B62927" w:rsidRPr="00F42A88">
        <w:rPr>
          <w:rFonts w:ascii="Arial" w:eastAsia="Times New Roman" w:hAnsi="Arial" w:cs="Arial"/>
          <w:sz w:val="22"/>
          <w:szCs w:val="22"/>
        </w:rPr>
        <w:t xml:space="preserve">der Ausfallzeiten ist </w:t>
      </w:r>
      <w:r w:rsidR="00D80F75">
        <w:rPr>
          <w:rFonts w:ascii="Arial" w:eastAsia="Times New Roman" w:hAnsi="Arial" w:cs="Arial"/>
          <w:sz w:val="22"/>
          <w:szCs w:val="22"/>
        </w:rPr>
        <w:t>für</w:t>
      </w:r>
      <w:r w:rsidR="00557369">
        <w:rPr>
          <w:rFonts w:ascii="Arial" w:eastAsia="Times New Roman" w:hAnsi="Arial" w:cs="Arial"/>
          <w:sz w:val="22"/>
          <w:szCs w:val="22"/>
        </w:rPr>
        <w:t xml:space="preserve"> Nationwide Produce</w:t>
      </w:r>
      <w:r w:rsidR="003C5347">
        <w:rPr>
          <w:rFonts w:ascii="Arial" w:eastAsia="Times New Roman" w:hAnsi="Arial" w:cs="Arial"/>
          <w:sz w:val="22"/>
          <w:szCs w:val="22"/>
        </w:rPr>
        <w:t xml:space="preserve"> sehr wichtig. Das Unternehmen ist </w:t>
      </w:r>
      <w:r w:rsidR="00B62927" w:rsidRPr="00F42A88">
        <w:rPr>
          <w:rFonts w:ascii="Arial" w:eastAsia="Times New Roman" w:hAnsi="Arial" w:cs="Arial"/>
          <w:sz w:val="22"/>
          <w:szCs w:val="22"/>
        </w:rPr>
        <w:t xml:space="preserve">stolz darauf, landesweit schnell </w:t>
      </w:r>
      <w:r w:rsidR="00161A04" w:rsidRPr="00F42A88">
        <w:rPr>
          <w:rFonts w:ascii="Arial" w:eastAsia="Times New Roman" w:hAnsi="Arial" w:cs="Arial"/>
          <w:sz w:val="22"/>
          <w:szCs w:val="22"/>
        </w:rPr>
        <w:t>und immer innerhalb des vorgegebenen Zeitfensters von einer Stunde</w:t>
      </w:r>
      <w:r w:rsidR="00467796">
        <w:rPr>
          <w:rFonts w:ascii="Arial" w:eastAsia="Times New Roman" w:hAnsi="Arial" w:cs="Arial"/>
          <w:sz w:val="22"/>
          <w:szCs w:val="22"/>
        </w:rPr>
        <w:t xml:space="preserve"> </w:t>
      </w:r>
      <w:r w:rsidR="00B62927" w:rsidRPr="00F42A88">
        <w:rPr>
          <w:rFonts w:ascii="Arial" w:eastAsia="Times New Roman" w:hAnsi="Arial" w:cs="Arial"/>
          <w:sz w:val="22"/>
          <w:szCs w:val="22"/>
        </w:rPr>
        <w:t>zu liefern</w:t>
      </w:r>
      <w:r w:rsidR="00161A04">
        <w:rPr>
          <w:rFonts w:ascii="Arial" w:eastAsia="Times New Roman" w:hAnsi="Arial" w:cs="Arial"/>
          <w:sz w:val="22"/>
          <w:szCs w:val="22"/>
        </w:rPr>
        <w:t>.</w:t>
      </w:r>
    </w:p>
    <w:p w14:paraId="2167D710" w14:textId="730FEAAD" w:rsidR="00B62927" w:rsidRPr="00F42A88" w:rsidRDefault="00B62927" w:rsidP="00B62927">
      <w:pPr>
        <w:spacing w:line="360" w:lineRule="auto"/>
        <w:rPr>
          <w:rFonts w:ascii="Arial" w:eastAsia="Times New Roman" w:hAnsi="Arial" w:cs="Arial"/>
          <w:sz w:val="22"/>
          <w:szCs w:val="22"/>
        </w:rPr>
      </w:pPr>
      <w:r w:rsidRPr="00F42A88">
        <w:rPr>
          <w:rFonts w:ascii="Arial" w:eastAsia="Times New Roman" w:hAnsi="Arial" w:cs="Arial"/>
          <w:sz w:val="22"/>
          <w:szCs w:val="22"/>
        </w:rPr>
        <w:t xml:space="preserve">Die neuen </w:t>
      </w:r>
      <w:r w:rsidR="00161A04">
        <w:rPr>
          <w:rFonts w:ascii="Arial" w:eastAsia="Times New Roman" w:hAnsi="Arial" w:cs="Arial"/>
          <w:sz w:val="22"/>
          <w:szCs w:val="22"/>
        </w:rPr>
        <w:t>S.KO COOL</w:t>
      </w:r>
      <w:r w:rsidRPr="00F42A88">
        <w:rPr>
          <w:rFonts w:ascii="Arial" w:eastAsia="Times New Roman" w:hAnsi="Arial" w:cs="Arial"/>
          <w:sz w:val="22"/>
          <w:szCs w:val="22"/>
        </w:rPr>
        <w:t xml:space="preserve"> </w:t>
      </w:r>
      <w:r w:rsidR="003C5347">
        <w:rPr>
          <w:rFonts w:ascii="Arial" w:eastAsia="Times New Roman" w:hAnsi="Arial" w:cs="Arial"/>
          <w:sz w:val="22"/>
          <w:szCs w:val="22"/>
        </w:rPr>
        <w:t>Kühlau</w:t>
      </w:r>
      <w:r w:rsidRPr="00F42A88">
        <w:rPr>
          <w:rFonts w:ascii="Arial" w:eastAsia="Times New Roman" w:hAnsi="Arial" w:cs="Arial"/>
          <w:sz w:val="22"/>
          <w:szCs w:val="22"/>
        </w:rPr>
        <w:t xml:space="preserve">flieger, von denen vier mit Dhollandia-Ladebordwänden ausgestattet sind, stehen auf den Betriebshöfen des Familienunternehmens in Evesham und Spalding. Dank der kurzen </w:t>
      </w:r>
      <w:r w:rsidR="00843FC8">
        <w:rPr>
          <w:rFonts w:ascii="Arial" w:eastAsia="Times New Roman" w:hAnsi="Arial" w:cs="Arial"/>
          <w:sz w:val="22"/>
          <w:szCs w:val="22"/>
        </w:rPr>
        <w:t>Fertigungszeit</w:t>
      </w:r>
      <w:r w:rsidRPr="00F42A88">
        <w:rPr>
          <w:rFonts w:ascii="Arial" w:eastAsia="Times New Roman" w:hAnsi="Arial" w:cs="Arial"/>
          <w:sz w:val="22"/>
          <w:szCs w:val="22"/>
        </w:rPr>
        <w:t xml:space="preserve"> </w:t>
      </w:r>
      <w:r w:rsidR="00843FC8">
        <w:rPr>
          <w:rFonts w:ascii="Arial" w:eastAsia="Times New Roman" w:hAnsi="Arial" w:cs="Arial"/>
          <w:sz w:val="22"/>
          <w:szCs w:val="22"/>
        </w:rPr>
        <w:t xml:space="preserve">im </w:t>
      </w:r>
      <w:r w:rsidR="00AA1DE4">
        <w:rPr>
          <w:rFonts w:ascii="Arial" w:eastAsia="Times New Roman" w:hAnsi="Arial" w:cs="Arial"/>
          <w:sz w:val="22"/>
          <w:szCs w:val="22"/>
        </w:rPr>
        <w:t>Schmitz Cargobull</w:t>
      </w:r>
      <w:r w:rsidR="008634BF">
        <w:rPr>
          <w:rFonts w:ascii="Arial" w:eastAsia="Times New Roman" w:hAnsi="Arial" w:cs="Arial"/>
          <w:sz w:val="22"/>
          <w:szCs w:val="22"/>
        </w:rPr>
        <w:t xml:space="preserve"> </w:t>
      </w:r>
      <w:r w:rsidR="00AA1DE4">
        <w:rPr>
          <w:rFonts w:ascii="Arial" w:eastAsia="Times New Roman" w:hAnsi="Arial" w:cs="Arial"/>
          <w:sz w:val="22"/>
          <w:szCs w:val="22"/>
        </w:rPr>
        <w:t xml:space="preserve">Fertigungswerk in Manchester </w:t>
      </w:r>
      <w:r w:rsidRPr="00F42A88">
        <w:rPr>
          <w:rFonts w:ascii="Arial" w:eastAsia="Times New Roman" w:hAnsi="Arial" w:cs="Arial"/>
          <w:sz w:val="22"/>
          <w:szCs w:val="22"/>
        </w:rPr>
        <w:t>konnte Nationwide Produce die Anmietung zusätzlicher Anhänger vermeiden.</w:t>
      </w:r>
    </w:p>
    <w:p w14:paraId="15DF2C54" w14:textId="77777777" w:rsidR="00B62927" w:rsidRPr="00F42A88" w:rsidRDefault="00B62927" w:rsidP="00B62927">
      <w:pPr>
        <w:spacing w:line="360" w:lineRule="auto"/>
        <w:rPr>
          <w:rFonts w:ascii="Arial" w:eastAsia="Times New Roman" w:hAnsi="Arial" w:cs="Arial"/>
          <w:sz w:val="22"/>
          <w:szCs w:val="22"/>
        </w:rPr>
      </w:pPr>
    </w:p>
    <w:p w14:paraId="7478C41A" w14:textId="34197757" w:rsidR="00B62927" w:rsidRPr="00F42A88" w:rsidRDefault="00B62927" w:rsidP="00B62927">
      <w:pPr>
        <w:spacing w:line="360" w:lineRule="auto"/>
        <w:rPr>
          <w:rFonts w:ascii="Arial" w:eastAsia="Times New Roman" w:hAnsi="Arial" w:cs="Arial"/>
          <w:sz w:val="22"/>
          <w:szCs w:val="22"/>
        </w:rPr>
      </w:pPr>
      <w:r w:rsidRPr="00F42A88">
        <w:rPr>
          <w:rFonts w:ascii="Arial" w:eastAsia="Times New Roman" w:hAnsi="Arial" w:cs="Arial"/>
          <w:sz w:val="22"/>
          <w:szCs w:val="22"/>
        </w:rPr>
        <w:t xml:space="preserve">Die neuen dreiachsigen </w:t>
      </w:r>
      <w:r w:rsidR="00467796">
        <w:rPr>
          <w:rFonts w:ascii="Arial" w:eastAsia="Times New Roman" w:hAnsi="Arial" w:cs="Arial"/>
          <w:sz w:val="22"/>
          <w:szCs w:val="22"/>
        </w:rPr>
        <w:t>Auflieger</w:t>
      </w:r>
      <w:r w:rsidRPr="00F42A88">
        <w:rPr>
          <w:rFonts w:ascii="Arial" w:eastAsia="Times New Roman" w:hAnsi="Arial" w:cs="Arial"/>
          <w:sz w:val="22"/>
          <w:szCs w:val="22"/>
        </w:rPr>
        <w:t xml:space="preserve"> werden für den Multi-Drop-Verkehr eingesetzt</w:t>
      </w:r>
      <w:r w:rsidR="00BE5890">
        <w:rPr>
          <w:rFonts w:ascii="Arial" w:eastAsia="Times New Roman" w:hAnsi="Arial" w:cs="Arial"/>
          <w:sz w:val="22"/>
          <w:szCs w:val="22"/>
        </w:rPr>
        <w:t>. Sie beliefer</w:t>
      </w:r>
      <w:r w:rsidR="004136FD">
        <w:rPr>
          <w:rFonts w:ascii="Arial" w:eastAsia="Times New Roman" w:hAnsi="Arial" w:cs="Arial"/>
          <w:sz w:val="22"/>
          <w:szCs w:val="22"/>
        </w:rPr>
        <w:t xml:space="preserve">n </w:t>
      </w:r>
      <w:r w:rsidR="00BE5890">
        <w:rPr>
          <w:rFonts w:ascii="Arial" w:eastAsia="Times New Roman" w:hAnsi="Arial" w:cs="Arial"/>
          <w:sz w:val="22"/>
          <w:szCs w:val="22"/>
        </w:rPr>
        <w:t xml:space="preserve">unter anderem </w:t>
      </w:r>
      <w:r w:rsidRPr="00F42A88">
        <w:rPr>
          <w:rFonts w:ascii="Arial" w:eastAsia="Times New Roman" w:hAnsi="Arial" w:cs="Arial"/>
          <w:sz w:val="22"/>
          <w:szCs w:val="22"/>
        </w:rPr>
        <w:t>RDCs</w:t>
      </w:r>
      <w:r w:rsidR="00FD577D">
        <w:rPr>
          <w:rFonts w:ascii="Arial" w:eastAsia="Times New Roman" w:hAnsi="Arial" w:cs="Arial"/>
          <w:sz w:val="22"/>
          <w:szCs w:val="22"/>
        </w:rPr>
        <w:t xml:space="preserve"> (</w:t>
      </w:r>
      <w:r w:rsidR="00FD577D" w:rsidRPr="00FD577D">
        <w:rPr>
          <w:rFonts w:ascii="Arial" w:eastAsia="Times New Roman" w:hAnsi="Arial" w:cs="Arial"/>
          <w:sz w:val="22"/>
          <w:szCs w:val="22"/>
        </w:rPr>
        <w:t>Railroad Development Corporation</w:t>
      </w:r>
      <w:r w:rsidR="00FD577D">
        <w:rPr>
          <w:rFonts w:ascii="Arial" w:eastAsia="Times New Roman" w:hAnsi="Arial" w:cs="Arial"/>
          <w:sz w:val="22"/>
          <w:szCs w:val="22"/>
        </w:rPr>
        <w:t>)</w:t>
      </w:r>
      <w:r w:rsidRPr="00F42A88">
        <w:rPr>
          <w:rFonts w:ascii="Arial" w:eastAsia="Times New Roman" w:hAnsi="Arial" w:cs="Arial"/>
          <w:sz w:val="22"/>
          <w:szCs w:val="22"/>
        </w:rPr>
        <w:t xml:space="preserve">, Großhändler, Lebensmittelverarbeiter und Einzelhandelskunden. Nach </w:t>
      </w:r>
      <w:r w:rsidR="00FD577D">
        <w:rPr>
          <w:rFonts w:ascii="Arial" w:eastAsia="Times New Roman" w:hAnsi="Arial" w:cs="Arial"/>
          <w:sz w:val="22"/>
          <w:szCs w:val="22"/>
        </w:rPr>
        <w:t>erfolgter Belieferung</w:t>
      </w:r>
      <w:r w:rsidRPr="00F42A88">
        <w:rPr>
          <w:rFonts w:ascii="Arial" w:eastAsia="Times New Roman" w:hAnsi="Arial" w:cs="Arial"/>
          <w:sz w:val="22"/>
          <w:szCs w:val="22"/>
        </w:rPr>
        <w:t xml:space="preserve"> holen die Auflieger die Produkte bei den Erzeugern ab, um die Depots von Nationwide Produce für den Verkauf am nächsten Tag wieder aufzufüllen.</w:t>
      </w:r>
    </w:p>
    <w:p w14:paraId="5808227D" w14:textId="77777777" w:rsidR="00B62927" w:rsidRPr="00F42A88" w:rsidRDefault="00B62927" w:rsidP="00B62927">
      <w:pPr>
        <w:spacing w:line="360" w:lineRule="auto"/>
        <w:rPr>
          <w:rFonts w:ascii="Arial" w:eastAsia="Times New Roman" w:hAnsi="Arial" w:cs="Arial"/>
          <w:sz w:val="22"/>
          <w:szCs w:val="22"/>
        </w:rPr>
      </w:pPr>
    </w:p>
    <w:p w14:paraId="4B1FF7CA" w14:textId="18961727" w:rsidR="00B62927" w:rsidRPr="00F42A88" w:rsidRDefault="00B62927" w:rsidP="00B62927">
      <w:pPr>
        <w:spacing w:line="360" w:lineRule="auto"/>
        <w:rPr>
          <w:rFonts w:ascii="Arial" w:eastAsia="Times New Roman" w:hAnsi="Arial" w:cs="Arial"/>
          <w:sz w:val="22"/>
          <w:szCs w:val="22"/>
        </w:rPr>
      </w:pPr>
      <w:r w:rsidRPr="00F42A88">
        <w:rPr>
          <w:rFonts w:ascii="Arial" w:eastAsia="Times New Roman" w:hAnsi="Arial" w:cs="Arial"/>
          <w:sz w:val="22"/>
          <w:szCs w:val="22"/>
        </w:rPr>
        <w:t>Die TrailerConnect®</w:t>
      </w:r>
      <w:r w:rsidR="00A71082">
        <w:rPr>
          <w:rFonts w:ascii="Arial" w:eastAsia="Times New Roman" w:hAnsi="Arial" w:cs="Arial"/>
          <w:sz w:val="22"/>
          <w:szCs w:val="22"/>
        </w:rPr>
        <w:t xml:space="preserve"> </w:t>
      </w:r>
      <w:r w:rsidRPr="00F42A88">
        <w:rPr>
          <w:rFonts w:ascii="Arial" w:eastAsia="Times New Roman" w:hAnsi="Arial" w:cs="Arial"/>
          <w:sz w:val="22"/>
          <w:szCs w:val="22"/>
        </w:rPr>
        <w:t xml:space="preserve">Telematik von Schmitz Cargobull ist standardmäßig in den Aufliegern installiert und ermöglicht eine 24/7-Überwachung des genauen Standorts des Aufliegers sowie </w:t>
      </w:r>
      <w:r w:rsidR="00BF259E">
        <w:rPr>
          <w:rFonts w:ascii="Arial" w:eastAsia="Times New Roman" w:hAnsi="Arial" w:cs="Arial"/>
          <w:sz w:val="22"/>
          <w:szCs w:val="22"/>
        </w:rPr>
        <w:t xml:space="preserve">die Übermittlung </w:t>
      </w:r>
      <w:r w:rsidRPr="00F42A88">
        <w:rPr>
          <w:rFonts w:ascii="Arial" w:eastAsia="Times New Roman" w:hAnsi="Arial" w:cs="Arial"/>
          <w:sz w:val="22"/>
          <w:szCs w:val="22"/>
        </w:rPr>
        <w:t xml:space="preserve">wichtiger Daten wie der Innentemperatur. </w:t>
      </w:r>
      <w:r w:rsidR="005E0C99">
        <w:rPr>
          <w:rFonts w:ascii="Arial" w:eastAsia="Times New Roman" w:hAnsi="Arial" w:cs="Arial"/>
          <w:sz w:val="22"/>
          <w:szCs w:val="22"/>
        </w:rPr>
        <w:t>Nationwide Produce</w:t>
      </w:r>
      <w:r w:rsidRPr="00F42A88">
        <w:rPr>
          <w:rFonts w:ascii="Arial" w:eastAsia="Times New Roman" w:hAnsi="Arial" w:cs="Arial"/>
          <w:sz w:val="22"/>
          <w:szCs w:val="22"/>
        </w:rPr>
        <w:t xml:space="preserve"> nutzt auch die Möglichkeit, die Telematik von Schmitz Cargobull direkt ab Werk mit der Webfleet-</w:t>
      </w:r>
      <w:r w:rsidR="00495F30">
        <w:rPr>
          <w:rFonts w:ascii="Arial" w:eastAsia="Times New Roman" w:hAnsi="Arial" w:cs="Arial"/>
          <w:sz w:val="22"/>
          <w:szCs w:val="22"/>
        </w:rPr>
        <w:t>Flotten</w:t>
      </w:r>
      <w:r w:rsidR="00CD25D8">
        <w:rPr>
          <w:rFonts w:ascii="Arial" w:eastAsia="Times New Roman" w:hAnsi="Arial" w:cs="Arial"/>
          <w:sz w:val="22"/>
          <w:szCs w:val="22"/>
        </w:rPr>
        <w:t>m</w:t>
      </w:r>
      <w:r w:rsidRPr="00F42A88">
        <w:rPr>
          <w:rFonts w:ascii="Arial" w:eastAsia="Times New Roman" w:hAnsi="Arial" w:cs="Arial"/>
          <w:sz w:val="22"/>
          <w:szCs w:val="22"/>
        </w:rPr>
        <w:t>anagement-Software zu verbinden.</w:t>
      </w:r>
    </w:p>
    <w:p w14:paraId="2471ED2E" w14:textId="77777777" w:rsidR="00B62927" w:rsidRPr="00F42A88" w:rsidRDefault="00B62927" w:rsidP="00B62927">
      <w:pPr>
        <w:spacing w:line="360" w:lineRule="auto"/>
        <w:rPr>
          <w:rFonts w:ascii="Arial" w:eastAsia="Times New Roman" w:hAnsi="Arial" w:cs="Arial"/>
          <w:sz w:val="22"/>
          <w:szCs w:val="22"/>
        </w:rPr>
      </w:pPr>
    </w:p>
    <w:p w14:paraId="2E501F75" w14:textId="77777777" w:rsidR="00AA5A79" w:rsidRDefault="00AA5A79" w:rsidP="00AA5A79">
      <w:pPr>
        <w:spacing w:line="360" w:lineRule="auto"/>
        <w:rPr>
          <w:rFonts w:ascii="Arial" w:eastAsia="Times New Roman" w:hAnsi="Arial" w:cs="Arial"/>
          <w:sz w:val="22"/>
          <w:szCs w:val="22"/>
        </w:rPr>
      </w:pPr>
      <w:r w:rsidRPr="00AA5A79">
        <w:rPr>
          <w:rFonts w:ascii="Arial" w:eastAsia="Times New Roman" w:hAnsi="Arial" w:cs="Arial"/>
          <w:sz w:val="22"/>
          <w:szCs w:val="22"/>
        </w:rPr>
        <w:t>Die meisten der rund 60 Auflieger von Nationwide Produce tragen das Logo des blauen Elefanten. Seit der Entscheidung des Lieferanten, im Jahr 2019 einen eigenen innerbetrieblichen Transport einzurichten, hat sich die Partnerschaft mit Schmitz Cargobull stetig weiterentwickelt.</w:t>
      </w:r>
    </w:p>
    <w:p w14:paraId="1515A410" w14:textId="77777777" w:rsidR="00A75435" w:rsidRPr="00AA5A79" w:rsidRDefault="00A75435" w:rsidP="00AA5A79">
      <w:pPr>
        <w:spacing w:line="360" w:lineRule="auto"/>
        <w:rPr>
          <w:rFonts w:ascii="Arial" w:eastAsia="Times New Roman" w:hAnsi="Arial" w:cs="Arial"/>
          <w:sz w:val="22"/>
          <w:szCs w:val="22"/>
        </w:rPr>
      </w:pPr>
    </w:p>
    <w:p w14:paraId="6A729EF7" w14:textId="578592B1" w:rsidR="00B62927" w:rsidRPr="00F42A88" w:rsidRDefault="0066446A" w:rsidP="00B62927">
      <w:pPr>
        <w:spacing w:line="360" w:lineRule="auto"/>
        <w:rPr>
          <w:rFonts w:ascii="Arial" w:eastAsia="Times New Roman" w:hAnsi="Arial" w:cs="Arial"/>
          <w:sz w:val="22"/>
          <w:szCs w:val="22"/>
        </w:rPr>
      </w:pPr>
      <w:r>
        <w:rPr>
          <w:rFonts w:ascii="Arial" w:eastAsia="Calibri" w:hAnsi="Arial" w:cs="Arial"/>
          <w:noProof/>
          <w:sz w:val="22"/>
          <w:szCs w:val="22"/>
          <w:lang w:val="en-US"/>
        </w:rPr>
        <w:pict w14:anchorId="0EC17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alt="Ein Bild, das Rad, Transport, Himmel, Fahrzeug enthält.&#10;&#10;Automatisch generierte Beschreibung" style="width:272.45pt;height:149.85pt;visibility:visible;mso-wrap-style:square">
            <v:imagedata r:id="rId12" o:title="Ein Bild, das Rad, Transport, Himmel, Fahrzeug enthält"/>
          </v:shape>
        </w:pict>
      </w:r>
    </w:p>
    <w:p w14:paraId="2B5E8EF7" w14:textId="77777777" w:rsidR="00B62927" w:rsidRDefault="00B62927" w:rsidP="00B62927">
      <w:pPr>
        <w:spacing w:line="360" w:lineRule="auto"/>
        <w:rPr>
          <w:rFonts w:ascii="Arial" w:eastAsia="Times New Roman" w:hAnsi="Arial" w:cs="Arial"/>
          <w:b/>
          <w:bCs/>
          <w:sz w:val="16"/>
          <w:szCs w:val="16"/>
        </w:rPr>
      </w:pPr>
    </w:p>
    <w:p w14:paraId="7AD3120D" w14:textId="7696904E" w:rsidR="00A75435" w:rsidRDefault="00A75435" w:rsidP="00A75435">
      <w:pPr>
        <w:jc w:val="right"/>
        <w:rPr>
          <w:rFonts w:ascii="Arial" w:eastAsia="Times New Roman" w:hAnsi="Arial" w:cs="Arial"/>
          <w:b/>
          <w:bCs/>
          <w:sz w:val="22"/>
          <w:szCs w:val="22"/>
        </w:rPr>
      </w:pPr>
      <w:r w:rsidRPr="00A75435">
        <w:rPr>
          <w:rFonts w:ascii="Arial" w:eastAsia="Times New Roman" w:hAnsi="Arial" w:cs="Arial"/>
          <w:b/>
          <w:bCs/>
          <w:sz w:val="22"/>
          <w:szCs w:val="22"/>
        </w:rPr>
        <w:lastRenderedPageBreak/>
        <w:t>2024-114</w:t>
      </w:r>
    </w:p>
    <w:p w14:paraId="55450F30" w14:textId="77777777" w:rsidR="00A75435" w:rsidRPr="00A75435" w:rsidRDefault="00A75435" w:rsidP="00A75435">
      <w:pPr>
        <w:jc w:val="right"/>
        <w:rPr>
          <w:rFonts w:ascii="Arial" w:eastAsia="Times New Roman" w:hAnsi="Arial" w:cs="Arial"/>
          <w:b/>
          <w:bCs/>
          <w:sz w:val="22"/>
          <w:szCs w:val="22"/>
        </w:rPr>
      </w:pPr>
    </w:p>
    <w:p w14:paraId="5AB85465" w14:textId="77777777" w:rsidR="00A75435" w:rsidRDefault="00A75435" w:rsidP="000A4667">
      <w:pPr>
        <w:rPr>
          <w:rFonts w:ascii="Arial" w:eastAsia="Times New Roman" w:hAnsi="Arial" w:cs="Arial"/>
          <w:b/>
          <w:bCs/>
          <w:sz w:val="16"/>
          <w:szCs w:val="16"/>
          <w:u w:val="single"/>
        </w:rPr>
      </w:pPr>
    </w:p>
    <w:p w14:paraId="6CE9CC7C" w14:textId="77777777" w:rsidR="000A4667" w:rsidRPr="000A4667" w:rsidRDefault="000A4667" w:rsidP="000A4667">
      <w:pPr>
        <w:rPr>
          <w:rFonts w:ascii="Arial" w:eastAsia="Times New Roman" w:hAnsi="Arial" w:cs="Arial"/>
          <w:b/>
          <w:bCs/>
          <w:sz w:val="16"/>
          <w:szCs w:val="16"/>
          <w:u w:val="single"/>
        </w:rPr>
      </w:pPr>
      <w:r w:rsidRPr="000A4667">
        <w:rPr>
          <w:rFonts w:ascii="Arial" w:eastAsia="Times New Roman" w:hAnsi="Arial" w:cs="Arial"/>
          <w:b/>
          <w:bCs/>
          <w:sz w:val="16"/>
          <w:szCs w:val="16"/>
          <w:u w:val="single"/>
        </w:rPr>
        <w:t>Über Nationwide Produce</w:t>
      </w:r>
    </w:p>
    <w:p w14:paraId="6056B212" w14:textId="77777777" w:rsidR="000A4667" w:rsidRDefault="000A4667" w:rsidP="000A4667">
      <w:pPr>
        <w:rPr>
          <w:rFonts w:ascii="Arial" w:eastAsia="Times New Roman" w:hAnsi="Arial" w:cs="Arial"/>
          <w:sz w:val="16"/>
          <w:szCs w:val="16"/>
        </w:rPr>
      </w:pPr>
      <w:r w:rsidRPr="000A4667">
        <w:rPr>
          <w:rFonts w:ascii="Arial" w:eastAsia="Times New Roman" w:hAnsi="Arial" w:cs="Arial"/>
          <w:sz w:val="16"/>
          <w:szCs w:val="16"/>
        </w:rPr>
        <w:t>Die 1975 in Southport gegründete Nationwide Produce PLC begann als lokaler Gemüsehändler und hat sich zu einem der größten, etabliertesten und vielfältigsten Unternehmen im Vereinigten Königreich für Frischprodukte entwickelt. Das Unternehmen beliefert die Bereiche Foodservice, Catering, Verarbeitung, Großhandel, Export und Einzelhandel und bietet täglich ein umfassendes Sortiment an Gemüse, Obst und exotischen Produkten aus der ganzen Welt an. Mit seinen engen Beziehungen zu seinen Lieferanten schließt Nationwide Produce die Lücke zwischen Landwirten und Gastronomiebetrieben und beliefert täglich über 1.000 Kunden in ganz Europa mit qualitativ hochwertigen, frischen Produkten.</w:t>
      </w:r>
    </w:p>
    <w:p w14:paraId="69DC94A8" w14:textId="77777777" w:rsidR="000A4667" w:rsidRPr="000A4667" w:rsidRDefault="000A4667" w:rsidP="000A4667">
      <w:pPr>
        <w:rPr>
          <w:rFonts w:ascii="Arial" w:eastAsia="Times New Roman" w:hAnsi="Arial" w:cs="Arial"/>
          <w:sz w:val="16"/>
          <w:szCs w:val="16"/>
        </w:rPr>
      </w:pPr>
    </w:p>
    <w:p w14:paraId="78FA54A5" w14:textId="77777777" w:rsidR="000A4667" w:rsidRPr="000A4667" w:rsidRDefault="000A4667" w:rsidP="000A4667">
      <w:pPr>
        <w:spacing w:line="360" w:lineRule="auto"/>
        <w:rPr>
          <w:rFonts w:ascii="Arial" w:eastAsia="Times New Roman" w:hAnsi="Arial" w:cs="Arial"/>
          <w:b/>
          <w:bCs/>
          <w:sz w:val="16"/>
          <w:szCs w:val="16"/>
        </w:rPr>
      </w:pPr>
    </w:p>
    <w:p w14:paraId="02AE1289" w14:textId="37279CCC" w:rsidR="004860C5" w:rsidRPr="004860C5" w:rsidRDefault="004860C5" w:rsidP="004860C5">
      <w:pPr>
        <w:ind w:right="850"/>
        <w:rPr>
          <w:rFonts w:ascii="Arial" w:eastAsia="Calibri" w:hAnsi="Arial" w:cs="Arial"/>
          <w:sz w:val="16"/>
          <w:szCs w:val="16"/>
        </w:rPr>
      </w:pPr>
      <w:r w:rsidRPr="004860C5">
        <w:rPr>
          <w:rFonts w:ascii="Arial" w:eastAsia="Calibri" w:hAnsi="Arial" w:cs="Arial"/>
          <w:b/>
          <w:bCs/>
          <w:sz w:val="16"/>
          <w:szCs w:val="16"/>
          <w:u w:val="single"/>
        </w:rPr>
        <w:t xml:space="preserve">Über Schmitz Cargobull </w:t>
      </w:r>
    </w:p>
    <w:p w14:paraId="709BD6A9" w14:textId="36B4658B" w:rsidR="004860C5" w:rsidRPr="004860C5" w:rsidRDefault="004860C5" w:rsidP="004860C5">
      <w:pPr>
        <w:pStyle w:val="StandardWeb"/>
        <w:spacing w:before="0" w:beforeAutospacing="0" w:after="0" w:afterAutospacing="0"/>
        <w:rPr>
          <w:rFonts w:ascii="Arial" w:hAnsi="Arial" w:cs="Arial"/>
          <w:sz w:val="16"/>
          <w:szCs w:val="16"/>
        </w:rPr>
      </w:pPr>
      <w:r w:rsidRPr="004860C5">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Telematiklösungen bis zum Gebrauchtfahrzeughandel unterstützt Schmitz Cargobull seine Kunden bei der Optimierung der Gesamtbetriebskosten (TCO) sowie der digitalen Transformation. </w:t>
      </w:r>
      <w:r w:rsidRPr="004860C5">
        <w:rPr>
          <w:rFonts w:ascii="Arial" w:hAnsi="Arial" w:cs="Arial"/>
          <w:color w:val="000000"/>
          <w:sz w:val="16"/>
          <w:szCs w:val="16"/>
          <w:shd w:val="clear" w:color="auto" w:fill="FFFFFF"/>
        </w:rPr>
        <w:t xml:space="preserve">Schmitz Cargobull wurde 1892 im Münsterland (Deutschland) gegründet. Das familiengeführte </w:t>
      </w:r>
      <w:r w:rsidRPr="004860C5">
        <w:rPr>
          <w:rFonts w:ascii="Arial" w:hAnsi="Arial" w:cs="Arial"/>
          <w:sz w:val="16"/>
          <w:szCs w:val="16"/>
        </w:rPr>
        <w:t>Unternehmen produziert pro Jahr mit über 6.000 Mitarbeitern rund 60.000 Fahrzeuge und erwirtschaftete</w:t>
      </w:r>
      <w:r w:rsidRPr="004860C5">
        <w:rPr>
          <w:rFonts w:ascii="Arial" w:hAnsi="Arial" w:cs="Arial"/>
          <w:color w:val="000000"/>
          <w:sz w:val="16"/>
          <w:szCs w:val="16"/>
          <w:shd w:val="clear" w:color="auto" w:fill="FFFFFF"/>
        </w:rPr>
        <w:t xml:space="preserve"> im Geschäftsjahr 2023/24 einen Umsatz von rund 2,4 Mrd. Euro. Das</w:t>
      </w:r>
      <w:r w:rsidRPr="004860C5">
        <w:rPr>
          <w:rFonts w:ascii="Arial" w:hAnsi="Arial" w:cs="Arial"/>
          <w:color w:val="000000"/>
          <w:sz w:val="16"/>
          <w:szCs w:val="16"/>
        </w:rPr>
        <w:t xml:space="preserve"> internationale Produktions-Netzwerk umfasst aktuell</w:t>
      </w:r>
      <w:r w:rsidRPr="004860C5">
        <w:rPr>
          <w:rFonts w:ascii="Arial" w:hAnsi="Arial" w:cs="Arial"/>
          <w:color w:val="FF0000"/>
          <w:sz w:val="16"/>
          <w:szCs w:val="16"/>
        </w:rPr>
        <w:t xml:space="preserve"> </w:t>
      </w:r>
      <w:r w:rsidRPr="004860C5">
        <w:rPr>
          <w:rFonts w:ascii="Arial" w:hAnsi="Arial" w:cs="Arial"/>
          <w:sz w:val="16"/>
          <w:szCs w:val="16"/>
        </w:rPr>
        <w:t>zehn</w:t>
      </w:r>
      <w:r w:rsidRPr="004860C5">
        <w:rPr>
          <w:rFonts w:ascii="Arial" w:hAnsi="Arial" w:cs="Arial"/>
          <w:color w:val="FF0000"/>
          <w:sz w:val="16"/>
          <w:szCs w:val="16"/>
        </w:rPr>
        <w:t xml:space="preserve"> </w:t>
      </w:r>
      <w:r w:rsidRPr="004860C5">
        <w:rPr>
          <w:rFonts w:ascii="Arial" w:hAnsi="Arial" w:cs="Arial"/>
          <w:color w:val="000000"/>
          <w:sz w:val="16"/>
          <w:szCs w:val="16"/>
        </w:rPr>
        <w:t>Werke in Deutschland, Litauen, Spanien, England, Türkei, Slowakei sowie in Australien</w:t>
      </w:r>
      <w:r w:rsidRPr="004860C5">
        <w:rPr>
          <w:rFonts w:ascii="Arial" w:hAnsi="Arial" w:cs="Arial"/>
          <w:color w:val="44546A"/>
          <w:sz w:val="16"/>
          <w:szCs w:val="16"/>
        </w:rPr>
        <w:t>.</w:t>
      </w:r>
    </w:p>
    <w:p w14:paraId="2587180B" w14:textId="77777777" w:rsidR="004860C5" w:rsidRPr="004860C5" w:rsidRDefault="004860C5" w:rsidP="004860C5">
      <w:pPr>
        <w:ind w:right="283"/>
        <w:rPr>
          <w:rFonts w:ascii="Arial" w:hAnsi="Arial" w:cs="Arial"/>
          <w:b/>
          <w:sz w:val="16"/>
          <w:szCs w:val="16"/>
          <w:u w:val="single"/>
        </w:rPr>
      </w:pPr>
    </w:p>
    <w:p w14:paraId="4AB22135" w14:textId="77777777" w:rsidR="004860C5" w:rsidRPr="004860C5" w:rsidRDefault="004860C5" w:rsidP="004860C5">
      <w:pPr>
        <w:ind w:right="283"/>
        <w:rPr>
          <w:rFonts w:ascii="Arial" w:hAnsi="Arial" w:cs="Arial"/>
          <w:b/>
          <w:sz w:val="16"/>
          <w:szCs w:val="16"/>
          <w:u w:val="single"/>
        </w:rPr>
      </w:pPr>
      <w:r w:rsidRPr="004860C5">
        <w:rPr>
          <w:rFonts w:ascii="Arial" w:hAnsi="Arial" w:cs="Arial"/>
          <w:b/>
          <w:sz w:val="16"/>
          <w:szCs w:val="16"/>
          <w:u w:val="single"/>
        </w:rPr>
        <w:t>Das Schmitz Cargobull Presse-Team:</w:t>
      </w:r>
    </w:p>
    <w:p w14:paraId="2EB0C579" w14:textId="0E23B076" w:rsidR="004860C5" w:rsidRPr="004860C5" w:rsidRDefault="004860C5" w:rsidP="004860C5">
      <w:pPr>
        <w:ind w:right="851"/>
        <w:rPr>
          <w:rFonts w:ascii="Arial" w:hAnsi="Arial" w:cs="Arial"/>
          <w:sz w:val="16"/>
          <w:szCs w:val="16"/>
          <w:lang w:val="sv-SE"/>
        </w:rPr>
      </w:pPr>
      <w:r w:rsidRPr="004860C5">
        <w:rPr>
          <w:rFonts w:ascii="Arial" w:hAnsi="Arial" w:cs="Arial"/>
          <w:sz w:val="16"/>
          <w:szCs w:val="16"/>
          <w:lang w:val="sv-SE"/>
        </w:rPr>
        <w:t>Anna Stuhlmeier</w:t>
      </w:r>
      <w:r w:rsidRPr="004860C5">
        <w:rPr>
          <w:rFonts w:ascii="Arial" w:hAnsi="Arial" w:cs="Arial"/>
          <w:sz w:val="16"/>
          <w:szCs w:val="16"/>
          <w:lang w:val="sv-SE"/>
        </w:rPr>
        <w:tab/>
        <w:t xml:space="preserve">+49 2558 81-1340 I </w:t>
      </w:r>
      <w:hyperlink r:id="rId13" w:history="1">
        <w:r w:rsidRPr="004860C5">
          <w:rPr>
            <w:rStyle w:val="Hyperlink"/>
            <w:color w:val="000000"/>
            <w:sz w:val="16"/>
            <w:szCs w:val="16"/>
            <w:lang w:val="sv-SE"/>
          </w:rPr>
          <w:t>anna.stuhlmeier@cargobull.com</w:t>
        </w:r>
      </w:hyperlink>
    </w:p>
    <w:p w14:paraId="74AC6CDE" w14:textId="6DFFA494" w:rsidR="00D365F3" w:rsidRPr="004860C5" w:rsidRDefault="004860C5" w:rsidP="00506A31">
      <w:pPr>
        <w:rPr>
          <w:rFonts w:ascii="Arial" w:hAnsi="Arial" w:cs="Arial"/>
          <w:b/>
          <w:bCs/>
          <w:color w:val="000000"/>
          <w:sz w:val="16"/>
          <w:szCs w:val="16"/>
          <w:u w:val="single"/>
          <w:lang w:val="en-US"/>
        </w:rPr>
      </w:pPr>
      <w:r w:rsidRPr="004860C5">
        <w:rPr>
          <w:rFonts w:ascii="Arial" w:hAnsi="Arial" w:cs="Arial"/>
          <w:sz w:val="16"/>
          <w:szCs w:val="16"/>
          <w:lang w:val="nb-NO"/>
        </w:rPr>
        <w:t>Andrea Beckonert</w:t>
      </w:r>
      <w:r w:rsidRPr="004860C5">
        <w:rPr>
          <w:rFonts w:ascii="Arial" w:hAnsi="Arial" w:cs="Arial"/>
          <w:sz w:val="16"/>
          <w:szCs w:val="16"/>
          <w:lang w:val="nb-NO"/>
        </w:rPr>
        <w:tab/>
        <w:t xml:space="preserve">+49 2558 81-1321 I </w:t>
      </w:r>
      <w:hyperlink r:id="rId14" w:history="1">
        <w:r w:rsidRPr="004860C5">
          <w:rPr>
            <w:rStyle w:val="Hyperlink"/>
            <w:color w:val="000000"/>
            <w:sz w:val="16"/>
            <w:szCs w:val="16"/>
            <w:lang w:val="nb-NO"/>
          </w:rPr>
          <w:t>andrea.beckonert@cargobull.com</w:t>
        </w:r>
      </w:hyperlink>
      <w:r w:rsidRPr="004860C5">
        <w:rPr>
          <w:rFonts w:ascii="Arial" w:hAnsi="Arial" w:cs="Arial"/>
          <w:sz w:val="16"/>
          <w:szCs w:val="16"/>
          <w:lang w:val="nb-NO"/>
        </w:rPr>
        <w:br/>
        <w:t>Silke Hesener</w:t>
      </w:r>
      <w:r w:rsidRPr="004860C5">
        <w:rPr>
          <w:rFonts w:ascii="Arial" w:hAnsi="Arial" w:cs="Arial"/>
          <w:sz w:val="16"/>
          <w:szCs w:val="16"/>
          <w:lang w:val="nb-NO"/>
        </w:rPr>
        <w:tab/>
        <w:t xml:space="preserve">+49 2558 81-1501 I </w:t>
      </w:r>
      <w:hyperlink r:id="rId15" w:history="1">
        <w:r w:rsidRPr="004860C5">
          <w:rPr>
            <w:rStyle w:val="Hyperlink"/>
            <w:color w:val="000000"/>
            <w:sz w:val="16"/>
            <w:szCs w:val="16"/>
            <w:lang w:val="nb-NO"/>
          </w:rPr>
          <w:t>silke.hesener@cargobull.com</w:t>
        </w:r>
      </w:hyperlink>
    </w:p>
    <w:sectPr w:rsidR="00D365F3" w:rsidRPr="004860C5" w:rsidSect="00505008">
      <w:headerReference w:type="default" r:id="rId16"/>
      <w:headerReference w:type="first" r:id="rId17"/>
      <w:pgSz w:w="11906" w:h="16838" w:code="9"/>
      <w:pgMar w:top="2552" w:right="1701" w:bottom="851"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461C9" w14:textId="77777777" w:rsidR="00457E9E" w:rsidRDefault="00457E9E" w:rsidP="00494EA2">
      <w:r>
        <w:separator/>
      </w:r>
    </w:p>
  </w:endnote>
  <w:endnote w:type="continuationSeparator" w:id="0">
    <w:p w14:paraId="292114F1" w14:textId="77777777" w:rsidR="00457E9E" w:rsidRDefault="00457E9E" w:rsidP="00494EA2">
      <w:r>
        <w:continuationSeparator/>
      </w:r>
    </w:p>
  </w:endnote>
  <w:endnote w:type="continuationNotice" w:id="1">
    <w:p w14:paraId="60E518AD" w14:textId="77777777" w:rsidR="00457E9E" w:rsidRDefault="00457E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98AA3" w14:textId="77777777" w:rsidR="00457E9E" w:rsidRDefault="00457E9E" w:rsidP="00494EA2">
      <w:r>
        <w:separator/>
      </w:r>
    </w:p>
  </w:footnote>
  <w:footnote w:type="continuationSeparator" w:id="0">
    <w:p w14:paraId="3F14CB5C" w14:textId="77777777" w:rsidR="00457E9E" w:rsidRDefault="00457E9E" w:rsidP="00494EA2">
      <w:r>
        <w:continuationSeparator/>
      </w:r>
    </w:p>
  </w:footnote>
  <w:footnote w:type="continuationNotice" w:id="1">
    <w:p w14:paraId="4016DFC5" w14:textId="77777777" w:rsidR="00457E9E" w:rsidRDefault="00457E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5B3" w14:textId="77777777" w:rsidR="00224184" w:rsidRDefault="0066446A">
    <w:pPr>
      <w:pStyle w:val="Kopfzeile"/>
    </w:pPr>
    <w:r>
      <w:pict w14:anchorId="6BA1F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72.3pt;margin-top:23.5pt;width:141.1pt;height:59.05pt;z-index:251658241;mso-position-vertical-relative:page">
          <v:imagedata r:id="rId1" o:title="SCB_Color"/>
          <w10:wrap anchory="page"/>
          <w10:anchorlock/>
        </v:shape>
      </w:pict>
    </w:r>
  </w:p>
  <w:p w14:paraId="5DCCFC90" w14:textId="77777777" w:rsidR="00224184" w:rsidRDefault="00224184">
    <w:pPr>
      <w:pStyle w:val="Kopfzeile"/>
    </w:pPr>
  </w:p>
  <w:p w14:paraId="1C02046B" w14:textId="77777777" w:rsidR="00224184" w:rsidRDefault="00224184">
    <w:pPr>
      <w:pStyle w:val="Kopfzeile"/>
    </w:pPr>
  </w:p>
  <w:p w14:paraId="14704A20" w14:textId="77777777"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8224" w14:textId="77777777" w:rsidR="00224184" w:rsidRDefault="0066446A">
    <w:pPr>
      <w:pStyle w:val="Kopfzeile"/>
    </w:pPr>
    <w:r>
      <w:pict w14:anchorId="402F4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72.3pt;margin-top:23.5pt;width:141.1pt;height:59.05pt;z-index:251658242;mso-position-vertical-relative:page">
          <v:imagedata r:id="rId1" o:title="SCB_Color"/>
          <w10:wrap anchory="page"/>
          <w10:anchorlock/>
        </v:shape>
      </w:pict>
    </w:r>
    <w:r>
      <w:pict w14:anchorId="70A5B911">
        <v:shape id="_x0000_s1026" type="#_x0000_t75" style="position:absolute;margin-left:172.3pt;margin-top:23.5pt;width:141.1pt;height:59.05pt;z-index:251658240;mso-position-vertical-relative:page">
          <v:imagedata r:id="rId1" o:title="SCB_Color"/>
          <w10:wrap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9833936">
    <w:abstractNumId w:val="0"/>
  </w:num>
  <w:num w:numId="2" w16cid:durableId="1938324568">
    <w:abstractNumId w:val="1"/>
  </w:num>
  <w:num w:numId="3" w16cid:durableId="1155879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71F0"/>
    <w:rsid w:val="000012B7"/>
    <w:rsid w:val="00002057"/>
    <w:rsid w:val="00005D1A"/>
    <w:rsid w:val="000128A5"/>
    <w:rsid w:val="0001313F"/>
    <w:rsid w:val="0001535C"/>
    <w:rsid w:val="00016758"/>
    <w:rsid w:val="0001676C"/>
    <w:rsid w:val="0002326F"/>
    <w:rsid w:val="00025063"/>
    <w:rsid w:val="000273C1"/>
    <w:rsid w:val="0003285F"/>
    <w:rsid w:val="0003570B"/>
    <w:rsid w:val="00035B95"/>
    <w:rsid w:val="00041F36"/>
    <w:rsid w:val="000421DE"/>
    <w:rsid w:val="0004434C"/>
    <w:rsid w:val="00047CF5"/>
    <w:rsid w:val="000549DE"/>
    <w:rsid w:val="000571C1"/>
    <w:rsid w:val="00057DB2"/>
    <w:rsid w:val="00061068"/>
    <w:rsid w:val="0006169D"/>
    <w:rsid w:val="00061F83"/>
    <w:rsid w:val="000626C1"/>
    <w:rsid w:val="0006295A"/>
    <w:rsid w:val="00063982"/>
    <w:rsid w:val="0006685A"/>
    <w:rsid w:val="00066DAC"/>
    <w:rsid w:val="00071E20"/>
    <w:rsid w:val="00072477"/>
    <w:rsid w:val="00072F7D"/>
    <w:rsid w:val="00080539"/>
    <w:rsid w:val="0008431A"/>
    <w:rsid w:val="000861A3"/>
    <w:rsid w:val="00087295"/>
    <w:rsid w:val="00087653"/>
    <w:rsid w:val="000904B1"/>
    <w:rsid w:val="0009112A"/>
    <w:rsid w:val="0009286E"/>
    <w:rsid w:val="00094672"/>
    <w:rsid w:val="00097CE0"/>
    <w:rsid w:val="000A338E"/>
    <w:rsid w:val="000A45B3"/>
    <w:rsid w:val="000A4667"/>
    <w:rsid w:val="000A679C"/>
    <w:rsid w:val="000B3C67"/>
    <w:rsid w:val="000B47DC"/>
    <w:rsid w:val="000B7C9D"/>
    <w:rsid w:val="000C1637"/>
    <w:rsid w:val="000C36E8"/>
    <w:rsid w:val="000C41AC"/>
    <w:rsid w:val="000C4861"/>
    <w:rsid w:val="000C4E60"/>
    <w:rsid w:val="000C6EB8"/>
    <w:rsid w:val="000C7464"/>
    <w:rsid w:val="000D13BE"/>
    <w:rsid w:val="000D1DB6"/>
    <w:rsid w:val="000D3783"/>
    <w:rsid w:val="000D4461"/>
    <w:rsid w:val="000D5FA5"/>
    <w:rsid w:val="000D7311"/>
    <w:rsid w:val="000E0C0E"/>
    <w:rsid w:val="000E1987"/>
    <w:rsid w:val="000E4273"/>
    <w:rsid w:val="000E6D53"/>
    <w:rsid w:val="000E7995"/>
    <w:rsid w:val="000F006A"/>
    <w:rsid w:val="000F0550"/>
    <w:rsid w:val="000F13C5"/>
    <w:rsid w:val="000F1998"/>
    <w:rsid w:val="000F6175"/>
    <w:rsid w:val="000F78E3"/>
    <w:rsid w:val="000F7ACD"/>
    <w:rsid w:val="0010059E"/>
    <w:rsid w:val="0010113A"/>
    <w:rsid w:val="00102997"/>
    <w:rsid w:val="001052C7"/>
    <w:rsid w:val="00111923"/>
    <w:rsid w:val="0011271C"/>
    <w:rsid w:val="001132EE"/>
    <w:rsid w:val="00117139"/>
    <w:rsid w:val="00117303"/>
    <w:rsid w:val="00122826"/>
    <w:rsid w:val="0012680F"/>
    <w:rsid w:val="0013089B"/>
    <w:rsid w:val="0013112F"/>
    <w:rsid w:val="001362C6"/>
    <w:rsid w:val="00141E08"/>
    <w:rsid w:val="001425B2"/>
    <w:rsid w:val="00143F1F"/>
    <w:rsid w:val="001455AF"/>
    <w:rsid w:val="00147232"/>
    <w:rsid w:val="001472A1"/>
    <w:rsid w:val="00147A8E"/>
    <w:rsid w:val="00157774"/>
    <w:rsid w:val="00157E60"/>
    <w:rsid w:val="00161A04"/>
    <w:rsid w:val="001626F8"/>
    <w:rsid w:val="0016421F"/>
    <w:rsid w:val="0016766F"/>
    <w:rsid w:val="00171400"/>
    <w:rsid w:val="0017140B"/>
    <w:rsid w:val="00171F38"/>
    <w:rsid w:val="00176DD1"/>
    <w:rsid w:val="00177865"/>
    <w:rsid w:val="00177D16"/>
    <w:rsid w:val="00177D9A"/>
    <w:rsid w:val="00181B12"/>
    <w:rsid w:val="00186B4C"/>
    <w:rsid w:val="001951CF"/>
    <w:rsid w:val="001A2227"/>
    <w:rsid w:val="001A2BC5"/>
    <w:rsid w:val="001A460C"/>
    <w:rsid w:val="001A529C"/>
    <w:rsid w:val="001A5B69"/>
    <w:rsid w:val="001A5E00"/>
    <w:rsid w:val="001A7D80"/>
    <w:rsid w:val="001B0083"/>
    <w:rsid w:val="001B0762"/>
    <w:rsid w:val="001B33BB"/>
    <w:rsid w:val="001B408A"/>
    <w:rsid w:val="001B4D4D"/>
    <w:rsid w:val="001C0339"/>
    <w:rsid w:val="001C1E42"/>
    <w:rsid w:val="001C476E"/>
    <w:rsid w:val="001C68C1"/>
    <w:rsid w:val="001D244B"/>
    <w:rsid w:val="001D2D39"/>
    <w:rsid w:val="001D5F31"/>
    <w:rsid w:val="001D5F8D"/>
    <w:rsid w:val="001E1223"/>
    <w:rsid w:val="001E2D2B"/>
    <w:rsid w:val="001E44F5"/>
    <w:rsid w:val="001E4546"/>
    <w:rsid w:val="001E5494"/>
    <w:rsid w:val="001F2D0C"/>
    <w:rsid w:val="001F78E7"/>
    <w:rsid w:val="00201D4E"/>
    <w:rsid w:val="00201D56"/>
    <w:rsid w:val="002028EC"/>
    <w:rsid w:val="002111EB"/>
    <w:rsid w:val="0021365C"/>
    <w:rsid w:val="002142AA"/>
    <w:rsid w:val="00221438"/>
    <w:rsid w:val="00224184"/>
    <w:rsid w:val="002263EE"/>
    <w:rsid w:val="0023336C"/>
    <w:rsid w:val="0023723E"/>
    <w:rsid w:val="002376BF"/>
    <w:rsid w:val="002411DD"/>
    <w:rsid w:val="00241BCC"/>
    <w:rsid w:val="00245A5A"/>
    <w:rsid w:val="00255BBC"/>
    <w:rsid w:val="00270663"/>
    <w:rsid w:val="002712BB"/>
    <w:rsid w:val="00275E4C"/>
    <w:rsid w:val="00276544"/>
    <w:rsid w:val="002821DF"/>
    <w:rsid w:val="0028493F"/>
    <w:rsid w:val="00285651"/>
    <w:rsid w:val="0028626C"/>
    <w:rsid w:val="00286FC5"/>
    <w:rsid w:val="00287C49"/>
    <w:rsid w:val="00287F56"/>
    <w:rsid w:val="00292BFB"/>
    <w:rsid w:val="00294E39"/>
    <w:rsid w:val="002A11DA"/>
    <w:rsid w:val="002A160A"/>
    <w:rsid w:val="002A18B4"/>
    <w:rsid w:val="002A1CFD"/>
    <w:rsid w:val="002A5B91"/>
    <w:rsid w:val="002B274F"/>
    <w:rsid w:val="002B2B82"/>
    <w:rsid w:val="002B6C30"/>
    <w:rsid w:val="002B6FEE"/>
    <w:rsid w:val="002C0C9F"/>
    <w:rsid w:val="002C53B8"/>
    <w:rsid w:val="002C5E8A"/>
    <w:rsid w:val="002C6762"/>
    <w:rsid w:val="002D0F8A"/>
    <w:rsid w:val="002D5752"/>
    <w:rsid w:val="002D5D4D"/>
    <w:rsid w:val="002E02DE"/>
    <w:rsid w:val="002F0678"/>
    <w:rsid w:val="002F0770"/>
    <w:rsid w:val="002F0817"/>
    <w:rsid w:val="002F13A9"/>
    <w:rsid w:val="002F375A"/>
    <w:rsid w:val="002F5B5E"/>
    <w:rsid w:val="002F764D"/>
    <w:rsid w:val="002F7744"/>
    <w:rsid w:val="003006A6"/>
    <w:rsid w:val="00302C72"/>
    <w:rsid w:val="003048D4"/>
    <w:rsid w:val="00304E59"/>
    <w:rsid w:val="003106EA"/>
    <w:rsid w:val="00315823"/>
    <w:rsid w:val="00316D7F"/>
    <w:rsid w:val="00320F9C"/>
    <w:rsid w:val="003227FD"/>
    <w:rsid w:val="00322E08"/>
    <w:rsid w:val="00334529"/>
    <w:rsid w:val="0033459F"/>
    <w:rsid w:val="0033541B"/>
    <w:rsid w:val="00336007"/>
    <w:rsid w:val="00336867"/>
    <w:rsid w:val="00336FEB"/>
    <w:rsid w:val="00337CF3"/>
    <w:rsid w:val="00341B67"/>
    <w:rsid w:val="00350164"/>
    <w:rsid w:val="003545EE"/>
    <w:rsid w:val="00356AD9"/>
    <w:rsid w:val="003608B0"/>
    <w:rsid w:val="00361213"/>
    <w:rsid w:val="00365078"/>
    <w:rsid w:val="00367906"/>
    <w:rsid w:val="00371F92"/>
    <w:rsid w:val="003751CA"/>
    <w:rsid w:val="00376D5E"/>
    <w:rsid w:val="00383546"/>
    <w:rsid w:val="00383707"/>
    <w:rsid w:val="00385956"/>
    <w:rsid w:val="003864BB"/>
    <w:rsid w:val="00391168"/>
    <w:rsid w:val="003A36EB"/>
    <w:rsid w:val="003A515A"/>
    <w:rsid w:val="003A77BC"/>
    <w:rsid w:val="003B06D2"/>
    <w:rsid w:val="003C1744"/>
    <w:rsid w:val="003C1DDC"/>
    <w:rsid w:val="003C4052"/>
    <w:rsid w:val="003C510D"/>
    <w:rsid w:val="003C5347"/>
    <w:rsid w:val="003C6A58"/>
    <w:rsid w:val="003D1AA0"/>
    <w:rsid w:val="003D26CD"/>
    <w:rsid w:val="003F0E73"/>
    <w:rsid w:val="003F3255"/>
    <w:rsid w:val="003F4845"/>
    <w:rsid w:val="003F5417"/>
    <w:rsid w:val="003F7F2B"/>
    <w:rsid w:val="0040057D"/>
    <w:rsid w:val="00405388"/>
    <w:rsid w:val="00412F7E"/>
    <w:rsid w:val="004136FD"/>
    <w:rsid w:val="00422265"/>
    <w:rsid w:val="004249BF"/>
    <w:rsid w:val="00426B0D"/>
    <w:rsid w:val="004301EE"/>
    <w:rsid w:val="00430724"/>
    <w:rsid w:val="00433F4C"/>
    <w:rsid w:val="00434F05"/>
    <w:rsid w:val="00435493"/>
    <w:rsid w:val="00437FE9"/>
    <w:rsid w:val="00441145"/>
    <w:rsid w:val="00444400"/>
    <w:rsid w:val="00444CD7"/>
    <w:rsid w:val="00447816"/>
    <w:rsid w:val="00457260"/>
    <w:rsid w:val="00457E9E"/>
    <w:rsid w:val="004600D3"/>
    <w:rsid w:val="00460EAA"/>
    <w:rsid w:val="00462406"/>
    <w:rsid w:val="00462A6B"/>
    <w:rsid w:val="004661B0"/>
    <w:rsid w:val="00466D57"/>
    <w:rsid w:val="00467796"/>
    <w:rsid w:val="0047168D"/>
    <w:rsid w:val="0047196D"/>
    <w:rsid w:val="00473034"/>
    <w:rsid w:val="00473AA7"/>
    <w:rsid w:val="004767CA"/>
    <w:rsid w:val="004769A5"/>
    <w:rsid w:val="0048261C"/>
    <w:rsid w:val="004838ED"/>
    <w:rsid w:val="004860C5"/>
    <w:rsid w:val="00494EA2"/>
    <w:rsid w:val="00495F30"/>
    <w:rsid w:val="00497496"/>
    <w:rsid w:val="004A31C4"/>
    <w:rsid w:val="004A4AA9"/>
    <w:rsid w:val="004B5537"/>
    <w:rsid w:val="004B7149"/>
    <w:rsid w:val="004C171A"/>
    <w:rsid w:val="004C229F"/>
    <w:rsid w:val="004C29BF"/>
    <w:rsid w:val="004C52EA"/>
    <w:rsid w:val="004C598A"/>
    <w:rsid w:val="004C7270"/>
    <w:rsid w:val="004D74D4"/>
    <w:rsid w:val="004E06A0"/>
    <w:rsid w:val="004E78D5"/>
    <w:rsid w:val="004F0282"/>
    <w:rsid w:val="004F1F92"/>
    <w:rsid w:val="004F333B"/>
    <w:rsid w:val="004F36D1"/>
    <w:rsid w:val="004F62D2"/>
    <w:rsid w:val="004F715C"/>
    <w:rsid w:val="004F778D"/>
    <w:rsid w:val="00502865"/>
    <w:rsid w:val="00505008"/>
    <w:rsid w:val="00506908"/>
    <w:rsid w:val="00506A31"/>
    <w:rsid w:val="00507105"/>
    <w:rsid w:val="005166CA"/>
    <w:rsid w:val="00517C4A"/>
    <w:rsid w:val="00522763"/>
    <w:rsid w:val="00522B22"/>
    <w:rsid w:val="00524A82"/>
    <w:rsid w:val="00524AC9"/>
    <w:rsid w:val="0052619B"/>
    <w:rsid w:val="00537F01"/>
    <w:rsid w:val="00540128"/>
    <w:rsid w:val="005402DD"/>
    <w:rsid w:val="005421A5"/>
    <w:rsid w:val="005443D3"/>
    <w:rsid w:val="005458A6"/>
    <w:rsid w:val="00547D7D"/>
    <w:rsid w:val="0055430C"/>
    <w:rsid w:val="00554C6D"/>
    <w:rsid w:val="00557369"/>
    <w:rsid w:val="005618FA"/>
    <w:rsid w:val="0056259F"/>
    <w:rsid w:val="00562871"/>
    <w:rsid w:val="00565F90"/>
    <w:rsid w:val="005668DF"/>
    <w:rsid w:val="00573582"/>
    <w:rsid w:val="005772E1"/>
    <w:rsid w:val="00577554"/>
    <w:rsid w:val="005777C6"/>
    <w:rsid w:val="005808FA"/>
    <w:rsid w:val="00581373"/>
    <w:rsid w:val="0058289F"/>
    <w:rsid w:val="005902D2"/>
    <w:rsid w:val="0059227C"/>
    <w:rsid w:val="00592895"/>
    <w:rsid w:val="005929E6"/>
    <w:rsid w:val="00592AC2"/>
    <w:rsid w:val="00593931"/>
    <w:rsid w:val="00594633"/>
    <w:rsid w:val="00596020"/>
    <w:rsid w:val="00596156"/>
    <w:rsid w:val="0059747B"/>
    <w:rsid w:val="005A3C11"/>
    <w:rsid w:val="005A6810"/>
    <w:rsid w:val="005B18E8"/>
    <w:rsid w:val="005B1B68"/>
    <w:rsid w:val="005B4C9F"/>
    <w:rsid w:val="005B7F67"/>
    <w:rsid w:val="005C0B1E"/>
    <w:rsid w:val="005C26F2"/>
    <w:rsid w:val="005C657B"/>
    <w:rsid w:val="005D1D02"/>
    <w:rsid w:val="005D4971"/>
    <w:rsid w:val="005D6B93"/>
    <w:rsid w:val="005D74AA"/>
    <w:rsid w:val="005E0095"/>
    <w:rsid w:val="005E0C99"/>
    <w:rsid w:val="005E1332"/>
    <w:rsid w:val="005E18A9"/>
    <w:rsid w:val="005E2614"/>
    <w:rsid w:val="005E2E86"/>
    <w:rsid w:val="005E36AB"/>
    <w:rsid w:val="005E50A1"/>
    <w:rsid w:val="005E645E"/>
    <w:rsid w:val="005E646A"/>
    <w:rsid w:val="005E70B5"/>
    <w:rsid w:val="005F34B2"/>
    <w:rsid w:val="005F4867"/>
    <w:rsid w:val="005F581C"/>
    <w:rsid w:val="005F59F3"/>
    <w:rsid w:val="005F5F69"/>
    <w:rsid w:val="005F6540"/>
    <w:rsid w:val="005F7D8F"/>
    <w:rsid w:val="00600332"/>
    <w:rsid w:val="00600883"/>
    <w:rsid w:val="006024EB"/>
    <w:rsid w:val="00604582"/>
    <w:rsid w:val="00604B81"/>
    <w:rsid w:val="00605759"/>
    <w:rsid w:val="00605A01"/>
    <w:rsid w:val="00607F54"/>
    <w:rsid w:val="00610FEE"/>
    <w:rsid w:val="006135A4"/>
    <w:rsid w:val="006136AD"/>
    <w:rsid w:val="00613D87"/>
    <w:rsid w:val="00614E58"/>
    <w:rsid w:val="00615E1C"/>
    <w:rsid w:val="00616B39"/>
    <w:rsid w:val="006171EA"/>
    <w:rsid w:val="006217E9"/>
    <w:rsid w:val="0062523D"/>
    <w:rsid w:val="00625ACE"/>
    <w:rsid w:val="006303FD"/>
    <w:rsid w:val="00630B86"/>
    <w:rsid w:val="00640A7E"/>
    <w:rsid w:val="006438DA"/>
    <w:rsid w:val="00644E62"/>
    <w:rsid w:val="00646426"/>
    <w:rsid w:val="006476FC"/>
    <w:rsid w:val="006504A6"/>
    <w:rsid w:val="00653712"/>
    <w:rsid w:val="00655ABB"/>
    <w:rsid w:val="00660683"/>
    <w:rsid w:val="006625AE"/>
    <w:rsid w:val="0066446A"/>
    <w:rsid w:val="00666BCF"/>
    <w:rsid w:val="00666EF8"/>
    <w:rsid w:val="00676145"/>
    <w:rsid w:val="006764A2"/>
    <w:rsid w:val="00681CB3"/>
    <w:rsid w:val="00684C05"/>
    <w:rsid w:val="00687C33"/>
    <w:rsid w:val="00690630"/>
    <w:rsid w:val="00690ED9"/>
    <w:rsid w:val="0069170B"/>
    <w:rsid w:val="006928DC"/>
    <w:rsid w:val="0069292B"/>
    <w:rsid w:val="00693098"/>
    <w:rsid w:val="00693DB0"/>
    <w:rsid w:val="00695E02"/>
    <w:rsid w:val="00697C8A"/>
    <w:rsid w:val="006A00E9"/>
    <w:rsid w:val="006A0480"/>
    <w:rsid w:val="006A2097"/>
    <w:rsid w:val="006A31C7"/>
    <w:rsid w:val="006A73EF"/>
    <w:rsid w:val="006B0B08"/>
    <w:rsid w:val="006B1EDC"/>
    <w:rsid w:val="006B3171"/>
    <w:rsid w:val="006B5B98"/>
    <w:rsid w:val="006B5BD1"/>
    <w:rsid w:val="006B65B5"/>
    <w:rsid w:val="006B744E"/>
    <w:rsid w:val="006D1822"/>
    <w:rsid w:val="006D459F"/>
    <w:rsid w:val="006D55C9"/>
    <w:rsid w:val="006D5B18"/>
    <w:rsid w:val="006D6CD2"/>
    <w:rsid w:val="006D708E"/>
    <w:rsid w:val="006E2DBA"/>
    <w:rsid w:val="006E62C7"/>
    <w:rsid w:val="006E7353"/>
    <w:rsid w:val="006F3097"/>
    <w:rsid w:val="006F525F"/>
    <w:rsid w:val="00703539"/>
    <w:rsid w:val="00707860"/>
    <w:rsid w:val="0072257B"/>
    <w:rsid w:val="00722DEA"/>
    <w:rsid w:val="00722F68"/>
    <w:rsid w:val="00723F5F"/>
    <w:rsid w:val="00724157"/>
    <w:rsid w:val="0072749C"/>
    <w:rsid w:val="007316C5"/>
    <w:rsid w:val="00733C7B"/>
    <w:rsid w:val="0073573B"/>
    <w:rsid w:val="00736698"/>
    <w:rsid w:val="00736FDE"/>
    <w:rsid w:val="00740C6C"/>
    <w:rsid w:val="00741EF6"/>
    <w:rsid w:val="00752ADC"/>
    <w:rsid w:val="00753A31"/>
    <w:rsid w:val="00754D1C"/>
    <w:rsid w:val="0075738D"/>
    <w:rsid w:val="00760457"/>
    <w:rsid w:val="00763A3B"/>
    <w:rsid w:val="00764D92"/>
    <w:rsid w:val="00767B67"/>
    <w:rsid w:val="00773958"/>
    <w:rsid w:val="00774F32"/>
    <w:rsid w:val="007763D1"/>
    <w:rsid w:val="00777770"/>
    <w:rsid w:val="00777A1F"/>
    <w:rsid w:val="00777A58"/>
    <w:rsid w:val="00781B8F"/>
    <w:rsid w:val="00783031"/>
    <w:rsid w:val="007845C8"/>
    <w:rsid w:val="00785AF1"/>
    <w:rsid w:val="00790846"/>
    <w:rsid w:val="00790B56"/>
    <w:rsid w:val="00794C07"/>
    <w:rsid w:val="00794F80"/>
    <w:rsid w:val="007969F6"/>
    <w:rsid w:val="007979AD"/>
    <w:rsid w:val="00797F5C"/>
    <w:rsid w:val="007A222F"/>
    <w:rsid w:val="007A47E5"/>
    <w:rsid w:val="007A50F8"/>
    <w:rsid w:val="007B10D8"/>
    <w:rsid w:val="007B4FD8"/>
    <w:rsid w:val="007C05CB"/>
    <w:rsid w:val="007C0C7E"/>
    <w:rsid w:val="007C1638"/>
    <w:rsid w:val="007C49C7"/>
    <w:rsid w:val="007C6BF3"/>
    <w:rsid w:val="007C795F"/>
    <w:rsid w:val="007D3720"/>
    <w:rsid w:val="007D3A7E"/>
    <w:rsid w:val="007D42FE"/>
    <w:rsid w:val="007D4458"/>
    <w:rsid w:val="007D6089"/>
    <w:rsid w:val="007D60B3"/>
    <w:rsid w:val="007D649C"/>
    <w:rsid w:val="007E587D"/>
    <w:rsid w:val="007E6049"/>
    <w:rsid w:val="007E7158"/>
    <w:rsid w:val="007E7487"/>
    <w:rsid w:val="007E7AD7"/>
    <w:rsid w:val="007F0390"/>
    <w:rsid w:val="007F1753"/>
    <w:rsid w:val="007F63FF"/>
    <w:rsid w:val="007F74B6"/>
    <w:rsid w:val="00805237"/>
    <w:rsid w:val="008074A7"/>
    <w:rsid w:val="008150EE"/>
    <w:rsid w:val="0081657A"/>
    <w:rsid w:val="00817038"/>
    <w:rsid w:val="008203EF"/>
    <w:rsid w:val="008246D6"/>
    <w:rsid w:val="00827BB5"/>
    <w:rsid w:val="0083294E"/>
    <w:rsid w:val="00837E79"/>
    <w:rsid w:val="00842AE3"/>
    <w:rsid w:val="0084330B"/>
    <w:rsid w:val="00843FC8"/>
    <w:rsid w:val="00845BF1"/>
    <w:rsid w:val="00846EB3"/>
    <w:rsid w:val="00847643"/>
    <w:rsid w:val="008512A6"/>
    <w:rsid w:val="00855D22"/>
    <w:rsid w:val="00856A74"/>
    <w:rsid w:val="00860418"/>
    <w:rsid w:val="00860462"/>
    <w:rsid w:val="008634BF"/>
    <w:rsid w:val="00863D9E"/>
    <w:rsid w:val="00866036"/>
    <w:rsid w:val="008668FE"/>
    <w:rsid w:val="008751C5"/>
    <w:rsid w:val="008753B5"/>
    <w:rsid w:val="00876E32"/>
    <w:rsid w:val="00883BD2"/>
    <w:rsid w:val="008857E7"/>
    <w:rsid w:val="008916E0"/>
    <w:rsid w:val="00891731"/>
    <w:rsid w:val="00891C52"/>
    <w:rsid w:val="00891F84"/>
    <w:rsid w:val="00893BD2"/>
    <w:rsid w:val="00894566"/>
    <w:rsid w:val="0089557C"/>
    <w:rsid w:val="008A0C35"/>
    <w:rsid w:val="008A1460"/>
    <w:rsid w:val="008A252B"/>
    <w:rsid w:val="008A660D"/>
    <w:rsid w:val="008A682B"/>
    <w:rsid w:val="008B0BC2"/>
    <w:rsid w:val="008B538D"/>
    <w:rsid w:val="008B7F19"/>
    <w:rsid w:val="008C3179"/>
    <w:rsid w:val="008C3726"/>
    <w:rsid w:val="008C372E"/>
    <w:rsid w:val="008C3A7A"/>
    <w:rsid w:val="008C47EF"/>
    <w:rsid w:val="008C4B87"/>
    <w:rsid w:val="008E1F69"/>
    <w:rsid w:val="008E210B"/>
    <w:rsid w:val="008E5B05"/>
    <w:rsid w:val="008E7AC5"/>
    <w:rsid w:val="008F00AA"/>
    <w:rsid w:val="008F04BC"/>
    <w:rsid w:val="008F070D"/>
    <w:rsid w:val="008F185F"/>
    <w:rsid w:val="008F50D0"/>
    <w:rsid w:val="008F5178"/>
    <w:rsid w:val="008F51CD"/>
    <w:rsid w:val="008F5F03"/>
    <w:rsid w:val="00903B60"/>
    <w:rsid w:val="00904099"/>
    <w:rsid w:val="009108BA"/>
    <w:rsid w:val="0091288C"/>
    <w:rsid w:val="00917200"/>
    <w:rsid w:val="00920E25"/>
    <w:rsid w:val="00923159"/>
    <w:rsid w:val="00924CB3"/>
    <w:rsid w:val="009316A5"/>
    <w:rsid w:val="009325B9"/>
    <w:rsid w:val="009329C8"/>
    <w:rsid w:val="00934E4F"/>
    <w:rsid w:val="00935BCF"/>
    <w:rsid w:val="00940D32"/>
    <w:rsid w:val="009421F3"/>
    <w:rsid w:val="00943974"/>
    <w:rsid w:val="00951860"/>
    <w:rsid w:val="009553FA"/>
    <w:rsid w:val="009555C0"/>
    <w:rsid w:val="0095615B"/>
    <w:rsid w:val="009571F0"/>
    <w:rsid w:val="00964631"/>
    <w:rsid w:val="00965F84"/>
    <w:rsid w:val="00966107"/>
    <w:rsid w:val="00967D8F"/>
    <w:rsid w:val="00971EE7"/>
    <w:rsid w:val="00973F6B"/>
    <w:rsid w:val="00977873"/>
    <w:rsid w:val="0098033E"/>
    <w:rsid w:val="0098099C"/>
    <w:rsid w:val="00980CDC"/>
    <w:rsid w:val="00986FA1"/>
    <w:rsid w:val="00992927"/>
    <w:rsid w:val="009A0C6E"/>
    <w:rsid w:val="009A17D0"/>
    <w:rsid w:val="009A19C8"/>
    <w:rsid w:val="009A5339"/>
    <w:rsid w:val="009A569A"/>
    <w:rsid w:val="009A5ADC"/>
    <w:rsid w:val="009A5F8C"/>
    <w:rsid w:val="009A7AA8"/>
    <w:rsid w:val="009A7B7E"/>
    <w:rsid w:val="009B0A8C"/>
    <w:rsid w:val="009B2095"/>
    <w:rsid w:val="009B471E"/>
    <w:rsid w:val="009C0B42"/>
    <w:rsid w:val="009C0B51"/>
    <w:rsid w:val="009C151D"/>
    <w:rsid w:val="009C2353"/>
    <w:rsid w:val="009C3B80"/>
    <w:rsid w:val="009C56BD"/>
    <w:rsid w:val="009D1BD2"/>
    <w:rsid w:val="009D3E65"/>
    <w:rsid w:val="009D4A73"/>
    <w:rsid w:val="009D4AC0"/>
    <w:rsid w:val="009D64A3"/>
    <w:rsid w:val="009E469C"/>
    <w:rsid w:val="009E530D"/>
    <w:rsid w:val="009E59DF"/>
    <w:rsid w:val="009F0A4F"/>
    <w:rsid w:val="009F112C"/>
    <w:rsid w:val="009F43B6"/>
    <w:rsid w:val="009F4B46"/>
    <w:rsid w:val="009F6A93"/>
    <w:rsid w:val="00A0087B"/>
    <w:rsid w:val="00A0239A"/>
    <w:rsid w:val="00A04008"/>
    <w:rsid w:val="00A06DC3"/>
    <w:rsid w:val="00A07FF9"/>
    <w:rsid w:val="00A14E25"/>
    <w:rsid w:val="00A17931"/>
    <w:rsid w:val="00A2161A"/>
    <w:rsid w:val="00A273D5"/>
    <w:rsid w:val="00A27FCA"/>
    <w:rsid w:val="00A31EE4"/>
    <w:rsid w:val="00A32A80"/>
    <w:rsid w:val="00A35FE4"/>
    <w:rsid w:val="00A36253"/>
    <w:rsid w:val="00A37AC1"/>
    <w:rsid w:val="00A433B1"/>
    <w:rsid w:val="00A439DD"/>
    <w:rsid w:val="00A44C65"/>
    <w:rsid w:val="00A4602C"/>
    <w:rsid w:val="00A465FD"/>
    <w:rsid w:val="00A476A3"/>
    <w:rsid w:val="00A47B59"/>
    <w:rsid w:val="00A51D22"/>
    <w:rsid w:val="00A51EC7"/>
    <w:rsid w:val="00A575FD"/>
    <w:rsid w:val="00A64E04"/>
    <w:rsid w:val="00A65FCD"/>
    <w:rsid w:val="00A67A9F"/>
    <w:rsid w:val="00A705EA"/>
    <w:rsid w:val="00A71082"/>
    <w:rsid w:val="00A711A7"/>
    <w:rsid w:val="00A72506"/>
    <w:rsid w:val="00A73970"/>
    <w:rsid w:val="00A75435"/>
    <w:rsid w:val="00A76ACB"/>
    <w:rsid w:val="00A779E3"/>
    <w:rsid w:val="00A77C03"/>
    <w:rsid w:val="00A832EB"/>
    <w:rsid w:val="00A9183E"/>
    <w:rsid w:val="00A91B01"/>
    <w:rsid w:val="00A93C83"/>
    <w:rsid w:val="00A95CDC"/>
    <w:rsid w:val="00A967BE"/>
    <w:rsid w:val="00A96C8D"/>
    <w:rsid w:val="00AA189C"/>
    <w:rsid w:val="00AA1DE4"/>
    <w:rsid w:val="00AA2BA6"/>
    <w:rsid w:val="00AA3568"/>
    <w:rsid w:val="00AA443C"/>
    <w:rsid w:val="00AA5A79"/>
    <w:rsid w:val="00AB0488"/>
    <w:rsid w:val="00AB0500"/>
    <w:rsid w:val="00AB1639"/>
    <w:rsid w:val="00AB55CF"/>
    <w:rsid w:val="00AC225A"/>
    <w:rsid w:val="00AC2507"/>
    <w:rsid w:val="00AC2CF8"/>
    <w:rsid w:val="00AC2F38"/>
    <w:rsid w:val="00AC4540"/>
    <w:rsid w:val="00AC5A12"/>
    <w:rsid w:val="00AC7B9D"/>
    <w:rsid w:val="00AD42BC"/>
    <w:rsid w:val="00AD4722"/>
    <w:rsid w:val="00AD4A8F"/>
    <w:rsid w:val="00AD6F74"/>
    <w:rsid w:val="00AD7185"/>
    <w:rsid w:val="00AD7702"/>
    <w:rsid w:val="00AD7913"/>
    <w:rsid w:val="00AE3575"/>
    <w:rsid w:val="00AE3673"/>
    <w:rsid w:val="00AE5309"/>
    <w:rsid w:val="00AE78BC"/>
    <w:rsid w:val="00AF419B"/>
    <w:rsid w:val="00B02304"/>
    <w:rsid w:val="00B02B51"/>
    <w:rsid w:val="00B039DB"/>
    <w:rsid w:val="00B03D7D"/>
    <w:rsid w:val="00B0510E"/>
    <w:rsid w:val="00B05B14"/>
    <w:rsid w:val="00B062E5"/>
    <w:rsid w:val="00B071B7"/>
    <w:rsid w:val="00B07A41"/>
    <w:rsid w:val="00B11F2D"/>
    <w:rsid w:val="00B1434C"/>
    <w:rsid w:val="00B15957"/>
    <w:rsid w:val="00B15B18"/>
    <w:rsid w:val="00B16B40"/>
    <w:rsid w:val="00B16F76"/>
    <w:rsid w:val="00B25BD0"/>
    <w:rsid w:val="00B32EA8"/>
    <w:rsid w:val="00B35930"/>
    <w:rsid w:val="00B45D32"/>
    <w:rsid w:val="00B4767E"/>
    <w:rsid w:val="00B47DBF"/>
    <w:rsid w:val="00B61630"/>
    <w:rsid w:val="00B618FA"/>
    <w:rsid w:val="00B62927"/>
    <w:rsid w:val="00B6341F"/>
    <w:rsid w:val="00B63937"/>
    <w:rsid w:val="00B67518"/>
    <w:rsid w:val="00B705E6"/>
    <w:rsid w:val="00B70A58"/>
    <w:rsid w:val="00B73461"/>
    <w:rsid w:val="00B7486E"/>
    <w:rsid w:val="00B803E5"/>
    <w:rsid w:val="00B80933"/>
    <w:rsid w:val="00B81DD5"/>
    <w:rsid w:val="00B83AAF"/>
    <w:rsid w:val="00B87494"/>
    <w:rsid w:val="00B87541"/>
    <w:rsid w:val="00B905B1"/>
    <w:rsid w:val="00B912A7"/>
    <w:rsid w:val="00B9499B"/>
    <w:rsid w:val="00B96CF6"/>
    <w:rsid w:val="00BA1ABE"/>
    <w:rsid w:val="00BA4D72"/>
    <w:rsid w:val="00BA5403"/>
    <w:rsid w:val="00BA5667"/>
    <w:rsid w:val="00BA7542"/>
    <w:rsid w:val="00BB0910"/>
    <w:rsid w:val="00BB75EA"/>
    <w:rsid w:val="00BC0243"/>
    <w:rsid w:val="00BC6308"/>
    <w:rsid w:val="00BD035A"/>
    <w:rsid w:val="00BD259C"/>
    <w:rsid w:val="00BD4357"/>
    <w:rsid w:val="00BD548C"/>
    <w:rsid w:val="00BE0253"/>
    <w:rsid w:val="00BE3181"/>
    <w:rsid w:val="00BE562C"/>
    <w:rsid w:val="00BE5890"/>
    <w:rsid w:val="00BE638B"/>
    <w:rsid w:val="00BE772F"/>
    <w:rsid w:val="00BE7E2B"/>
    <w:rsid w:val="00BF131F"/>
    <w:rsid w:val="00BF259E"/>
    <w:rsid w:val="00BF5555"/>
    <w:rsid w:val="00BF59DF"/>
    <w:rsid w:val="00BF5A86"/>
    <w:rsid w:val="00BF6E50"/>
    <w:rsid w:val="00C02408"/>
    <w:rsid w:val="00C14A94"/>
    <w:rsid w:val="00C15FB2"/>
    <w:rsid w:val="00C24791"/>
    <w:rsid w:val="00C31070"/>
    <w:rsid w:val="00C32311"/>
    <w:rsid w:val="00C326C6"/>
    <w:rsid w:val="00C3458B"/>
    <w:rsid w:val="00C369C5"/>
    <w:rsid w:val="00C36AA8"/>
    <w:rsid w:val="00C4171C"/>
    <w:rsid w:val="00C45126"/>
    <w:rsid w:val="00C45368"/>
    <w:rsid w:val="00C464D7"/>
    <w:rsid w:val="00C548C5"/>
    <w:rsid w:val="00C54E3E"/>
    <w:rsid w:val="00C62F58"/>
    <w:rsid w:val="00C635B1"/>
    <w:rsid w:val="00C64F7A"/>
    <w:rsid w:val="00C6651E"/>
    <w:rsid w:val="00C67B5A"/>
    <w:rsid w:val="00C67CAF"/>
    <w:rsid w:val="00C712F3"/>
    <w:rsid w:val="00C73BEF"/>
    <w:rsid w:val="00C76FBB"/>
    <w:rsid w:val="00C81C6F"/>
    <w:rsid w:val="00C8548B"/>
    <w:rsid w:val="00C85C94"/>
    <w:rsid w:val="00C91145"/>
    <w:rsid w:val="00C94B9A"/>
    <w:rsid w:val="00C960D2"/>
    <w:rsid w:val="00C97ABF"/>
    <w:rsid w:val="00CA0D2C"/>
    <w:rsid w:val="00CA3228"/>
    <w:rsid w:val="00CA4AD2"/>
    <w:rsid w:val="00CA53AE"/>
    <w:rsid w:val="00CA62AE"/>
    <w:rsid w:val="00CA6DFE"/>
    <w:rsid w:val="00CA79EB"/>
    <w:rsid w:val="00CB3420"/>
    <w:rsid w:val="00CB4404"/>
    <w:rsid w:val="00CB696C"/>
    <w:rsid w:val="00CB73BE"/>
    <w:rsid w:val="00CC2462"/>
    <w:rsid w:val="00CC2A30"/>
    <w:rsid w:val="00CC3CDD"/>
    <w:rsid w:val="00CC4C65"/>
    <w:rsid w:val="00CC4CF6"/>
    <w:rsid w:val="00CD25D8"/>
    <w:rsid w:val="00CD505A"/>
    <w:rsid w:val="00CE18E4"/>
    <w:rsid w:val="00CE2D3E"/>
    <w:rsid w:val="00CE647E"/>
    <w:rsid w:val="00CE7502"/>
    <w:rsid w:val="00CF00D0"/>
    <w:rsid w:val="00CF125B"/>
    <w:rsid w:val="00CF293B"/>
    <w:rsid w:val="00CF3BDB"/>
    <w:rsid w:val="00CF4390"/>
    <w:rsid w:val="00CF7166"/>
    <w:rsid w:val="00D011FD"/>
    <w:rsid w:val="00D01874"/>
    <w:rsid w:val="00D03524"/>
    <w:rsid w:val="00D10060"/>
    <w:rsid w:val="00D119C2"/>
    <w:rsid w:val="00D11C72"/>
    <w:rsid w:val="00D12211"/>
    <w:rsid w:val="00D137E9"/>
    <w:rsid w:val="00D137F1"/>
    <w:rsid w:val="00D154E4"/>
    <w:rsid w:val="00D2119E"/>
    <w:rsid w:val="00D21C11"/>
    <w:rsid w:val="00D2264E"/>
    <w:rsid w:val="00D22A8A"/>
    <w:rsid w:val="00D23D55"/>
    <w:rsid w:val="00D25CA8"/>
    <w:rsid w:val="00D2647F"/>
    <w:rsid w:val="00D27997"/>
    <w:rsid w:val="00D332C6"/>
    <w:rsid w:val="00D353D3"/>
    <w:rsid w:val="00D355FF"/>
    <w:rsid w:val="00D365F3"/>
    <w:rsid w:val="00D4161B"/>
    <w:rsid w:val="00D4449D"/>
    <w:rsid w:val="00D45674"/>
    <w:rsid w:val="00D50FCF"/>
    <w:rsid w:val="00D51A1B"/>
    <w:rsid w:val="00D56821"/>
    <w:rsid w:val="00D57A1E"/>
    <w:rsid w:val="00D602BA"/>
    <w:rsid w:val="00D61F06"/>
    <w:rsid w:val="00D62D9A"/>
    <w:rsid w:val="00D64874"/>
    <w:rsid w:val="00D67AD8"/>
    <w:rsid w:val="00D70B7B"/>
    <w:rsid w:val="00D765E0"/>
    <w:rsid w:val="00D778D7"/>
    <w:rsid w:val="00D77E2D"/>
    <w:rsid w:val="00D80F75"/>
    <w:rsid w:val="00D81903"/>
    <w:rsid w:val="00D824CE"/>
    <w:rsid w:val="00D82A58"/>
    <w:rsid w:val="00D86A94"/>
    <w:rsid w:val="00D91892"/>
    <w:rsid w:val="00D9223A"/>
    <w:rsid w:val="00D93D3D"/>
    <w:rsid w:val="00D959C2"/>
    <w:rsid w:val="00D9692B"/>
    <w:rsid w:val="00D96B00"/>
    <w:rsid w:val="00DA0337"/>
    <w:rsid w:val="00DA071D"/>
    <w:rsid w:val="00DA5433"/>
    <w:rsid w:val="00DA5A62"/>
    <w:rsid w:val="00DA66B7"/>
    <w:rsid w:val="00DB28BA"/>
    <w:rsid w:val="00DB3CCD"/>
    <w:rsid w:val="00DB5169"/>
    <w:rsid w:val="00DB55A0"/>
    <w:rsid w:val="00DB5700"/>
    <w:rsid w:val="00DB5B26"/>
    <w:rsid w:val="00DB5E01"/>
    <w:rsid w:val="00DB6FBA"/>
    <w:rsid w:val="00DC0934"/>
    <w:rsid w:val="00DC27DB"/>
    <w:rsid w:val="00DC2F31"/>
    <w:rsid w:val="00DC404F"/>
    <w:rsid w:val="00DC6BC0"/>
    <w:rsid w:val="00DC7B13"/>
    <w:rsid w:val="00DD0743"/>
    <w:rsid w:val="00DD3F73"/>
    <w:rsid w:val="00DD5A6F"/>
    <w:rsid w:val="00DD5CFA"/>
    <w:rsid w:val="00DD6564"/>
    <w:rsid w:val="00DE2766"/>
    <w:rsid w:val="00DE5118"/>
    <w:rsid w:val="00DE763E"/>
    <w:rsid w:val="00DF24BC"/>
    <w:rsid w:val="00DF30FB"/>
    <w:rsid w:val="00DF334D"/>
    <w:rsid w:val="00DF35B9"/>
    <w:rsid w:val="00DF4369"/>
    <w:rsid w:val="00DF4CB6"/>
    <w:rsid w:val="00E069FE"/>
    <w:rsid w:val="00E107EA"/>
    <w:rsid w:val="00E15A81"/>
    <w:rsid w:val="00E16B59"/>
    <w:rsid w:val="00E20346"/>
    <w:rsid w:val="00E22C65"/>
    <w:rsid w:val="00E243B7"/>
    <w:rsid w:val="00E267F2"/>
    <w:rsid w:val="00E35689"/>
    <w:rsid w:val="00E403F9"/>
    <w:rsid w:val="00E41081"/>
    <w:rsid w:val="00E4111C"/>
    <w:rsid w:val="00E4120D"/>
    <w:rsid w:val="00E477A4"/>
    <w:rsid w:val="00E515E2"/>
    <w:rsid w:val="00E52416"/>
    <w:rsid w:val="00E52E61"/>
    <w:rsid w:val="00E53927"/>
    <w:rsid w:val="00E621BF"/>
    <w:rsid w:val="00E62607"/>
    <w:rsid w:val="00E66356"/>
    <w:rsid w:val="00E701DB"/>
    <w:rsid w:val="00E71DEF"/>
    <w:rsid w:val="00E776BC"/>
    <w:rsid w:val="00E821BC"/>
    <w:rsid w:val="00E86083"/>
    <w:rsid w:val="00E867F8"/>
    <w:rsid w:val="00E912A1"/>
    <w:rsid w:val="00E925B2"/>
    <w:rsid w:val="00E93917"/>
    <w:rsid w:val="00E93ED3"/>
    <w:rsid w:val="00EA0013"/>
    <w:rsid w:val="00EA02AA"/>
    <w:rsid w:val="00EA643B"/>
    <w:rsid w:val="00EA6A20"/>
    <w:rsid w:val="00EB256A"/>
    <w:rsid w:val="00EB3661"/>
    <w:rsid w:val="00EC10CF"/>
    <w:rsid w:val="00EC13BE"/>
    <w:rsid w:val="00EC7325"/>
    <w:rsid w:val="00ED16AF"/>
    <w:rsid w:val="00ED421C"/>
    <w:rsid w:val="00ED5B64"/>
    <w:rsid w:val="00ED5BC5"/>
    <w:rsid w:val="00ED7759"/>
    <w:rsid w:val="00EE1339"/>
    <w:rsid w:val="00EE23B3"/>
    <w:rsid w:val="00EE73A7"/>
    <w:rsid w:val="00EE7E21"/>
    <w:rsid w:val="00EF09BA"/>
    <w:rsid w:val="00EF198E"/>
    <w:rsid w:val="00EF286C"/>
    <w:rsid w:val="00EF30D4"/>
    <w:rsid w:val="00EF78BE"/>
    <w:rsid w:val="00F0430D"/>
    <w:rsid w:val="00F14125"/>
    <w:rsid w:val="00F2051A"/>
    <w:rsid w:val="00F2074E"/>
    <w:rsid w:val="00F222CD"/>
    <w:rsid w:val="00F24B85"/>
    <w:rsid w:val="00F253BE"/>
    <w:rsid w:val="00F25CAB"/>
    <w:rsid w:val="00F26639"/>
    <w:rsid w:val="00F306E9"/>
    <w:rsid w:val="00F30E06"/>
    <w:rsid w:val="00F324F0"/>
    <w:rsid w:val="00F35EC0"/>
    <w:rsid w:val="00F3613F"/>
    <w:rsid w:val="00F3685E"/>
    <w:rsid w:val="00F37857"/>
    <w:rsid w:val="00F4091F"/>
    <w:rsid w:val="00F42A88"/>
    <w:rsid w:val="00F45EDD"/>
    <w:rsid w:val="00F462CD"/>
    <w:rsid w:val="00F47577"/>
    <w:rsid w:val="00F504D3"/>
    <w:rsid w:val="00F507B1"/>
    <w:rsid w:val="00F51F01"/>
    <w:rsid w:val="00F5306C"/>
    <w:rsid w:val="00F550FA"/>
    <w:rsid w:val="00F5623F"/>
    <w:rsid w:val="00F57866"/>
    <w:rsid w:val="00F61245"/>
    <w:rsid w:val="00F6163C"/>
    <w:rsid w:val="00F648B2"/>
    <w:rsid w:val="00F64C7C"/>
    <w:rsid w:val="00F653BC"/>
    <w:rsid w:val="00F65613"/>
    <w:rsid w:val="00F65F46"/>
    <w:rsid w:val="00F6601F"/>
    <w:rsid w:val="00F66580"/>
    <w:rsid w:val="00F76DFA"/>
    <w:rsid w:val="00F84E8B"/>
    <w:rsid w:val="00F86DE7"/>
    <w:rsid w:val="00F91A1E"/>
    <w:rsid w:val="00F92C40"/>
    <w:rsid w:val="00F93446"/>
    <w:rsid w:val="00F93554"/>
    <w:rsid w:val="00F96561"/>
    <w:rsid w:val="00FA1423"/>
    <w:rsid w:val="00FA578B"/>
    <w:rsid w:val="00FB139D"/>
    <w:rsid w:val="00FB1E7C"/>
    <w:rsid w:val="00FB1F87"/>
    <w:rsid w:val="00FB48D3"/>
    <w:rsid w:val="00FB57FF"/>
    <w:rsid w:val="00FB60AE"/>
    <w:rsid w:val="00FB6D4A"/>
    <w:rsid w:val="00FB7D0E"/>
    <w:rsid w:val="00FC02CE"/>
    <w:rsid w:val="00FC0746"/>
    <w:rsid w:val="00FC0AF9"/>
    <w:rsid w:val="00FC2C44"/>
    <w:rsid w:val="00FC2F93"/>
    <w:rsid w:val="00FC464A"/>
    <w:rsid w:val="00FC55FF"/>
    <w:rsid w:val="00FC6752"/>
    <w:rsid w:val="00FC7437"/>
    <w:rsid w:val="00FD577D"/>
    <w:rsid w:val="00FD62BC"/>
    <w:rsid w:val="00FD6E0B"/>
    <w:rsid w:val="00FE086F"/>
    <w:rsid w:val="00FE2372"/>
    <w:rsid w:val="00FE51A3"/>
    <w:rsid w:val="00FF1B9E"/>
    <w:rsid w:val="00FF2C0F"/>
    <w:rsid w:val="00FF3522"/>
    <w:rsid w:val="00FF69E9"/>
    <w:rsid w:val="00FF6B67"/>
    <w:rsid w:val="00FF769F"/>
    <w:rsid w:val="3099C681"/>
    <w:rsid w:val="442C80BF"/>
    <w:rsid w:val="675C42C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DF6F322"/>
  <w15:chartTrackingRefBased/>
  <w15:docId w15:val="{9EFE25FA-3551-4FCA-92C0-ED017C453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6758"/>
    <w:rPr>
      <w:rFonts w:ascii="Times" w:eastAsia="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customStyle="1" w:styleId="paragraph">
    <w:name w:val="paragraph"/>
    <w:basedOn w:val="Standard"/>
    <w:rsid w:val="004860C5"/>
    <w:pPr>
      <w:spacing w:before="100" w:beforeAutospacing="1" w:after="100" w:afterAutospacing="1"/>
    </w:pPr>
    <w:rPr>
      <w:rFonts w:ascii="Times New Roman" w:eastAsia="Times New Roman" w:hAnsi="Times New Roman"/>
      <w:szCs w:val="24"/>
    </w:rPr>
  </w:style>
  <w:style w:type="paragraph" w:styleId="berarbeitung">
    <w:name w:val="Revision"/>
    <w:hidden/>
    <w:uiPriority w:val="99"/>
    <w:semiHidden/>
    <w:rsid w:val="00794C07"/>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369380536">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138186931">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396197639">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8476244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104178997">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3A6619-D607-41D3-896E-853427D028BA}">
  <ds:schemaRefs>
    <ds:schemaRef ds:uri="http://schemas.openxmlformats.org/officeDocument/2006/bibliography"/>
  </ds:schemaRefs>
</ds:datastoreItem>
</file>

<file path=customXml/itemProps2.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customXml/itemProps3.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4.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5.xml><?xml version="1.0" encoding="utf-8"?>
<ds:datastoreItem xmlns:ds="http://schemas.openxmlformats.org/officeDocument/2006/customXml" ds:itemID="{9D3BAE4F-B0CA-48EE-8104-AE9BF8B9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808</Words>
  <Characters>5097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Schmitz Cargobull AG</Company>
  <LinksUpToDate>false</LinksUpToDate>
  <CharactersWithSpaces>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Beckonert, Andrea</cp:lastModifiedBy>
  <cp:revision>7</cp:revision>
  <cp:lastPrinted>2024-09-24T15:26:00Z</cp:lastPrinted>
  <dcterms:created xsi:type="dcterms:W3CDTF">2025-02-11T10:40:00Z</dcterms:created>
  <dcterms:modified xsi:type="dcterms:W3CDTF">2025-02-11T11:25:00Z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