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DDE8" w14:textId="4ABF29EB" w:rsidR="00494EA2" w:rsidRPr="00B7486E" w:rsidRDefault="000E75B7" w:rsidP="000E75B7">
      <w:pPr>
        <w:ind w:left="2832" w:firstLine="3"/>
        <w:jc w:val="right"/>
        <w:rPr>
          <w:rFonts w:ascii="Arial" w:eastAsia="Times New Roman" w:hAnsi="Arial" w:cs="Arial"/>
          <w:b/>
          <w:sz w:val="44"/>
        </w:rPr>
      </w:pPr>
      <w:r>
        <w:rPr>
          <w:rFonts w:ascii="Arial" w:hAnsi="Arial"/>
          <w:b/>
          <w:sz w:val="44"/>
        </w:rPr>
        <w:t>Información</w:t>
      </w:r>
      <w:r w:rsidR="00494EA2">
        <w:rPr>
          <w:rFonts w:ascii="Arial" w:hAnsi="Arial"/>
          <w:b/>
          <w:sz w:val="44"/>
        </w:rPr>
        <w:t xml:space="preserve"> de</w:t>
      </w:r>
      <w:r>
        <w:rPr>
          <w:rFonts w:ascii="Arial" w:hAnsi="Arial"/>
          <w:b/>
          <w:sz w:val="44"/>
        </w:rPr>
        <w:t xml:space="preserve"> </w:t>
      </w:r>
      <w:r w:rsidR="00494EA2">
        <w:rPr>
          <w:rFonts w:ascii="Arial" w:hAnsi="Arial"/>
          <w:b/>
          <w:sz w:val="44"/>
        </w:rPr>
        <w:t>prensa</w:t>
      </w:r>
    </w:p>
    <w:p w14:paraId="5231D776" w14:textId="45368D96" w:rsidR="00494EA2" w:rsidRPr="00B7486E" w:rsidRDefault="00A77C03" w:rsidP="00494EA2">
      <w:pPr>
        <w:jc w:val="right"/>
        <w:rPr>
          <w:rFonts w:ascii="Arial" w:eastAsia="Times New Roman" w:hAnsi="Arial" w:cs="Arial"/>
          <w:b/>
          <w:bCs/>
          <w:sz w:val="22"/>
          <w:szCs w:val="22"/>
        </w:rPr>
      </w:pPr>
      <w:bookmarkStart w:id="0" w:name="_Hlk178238355"/>
      <w:r>
        <w:rPr>
          <w:rFonts w:ascii="Arial" w:hAnsi="Arial"/>
          <w:b/>
          <w:sz w:val="22"/>
        </w:rPr>
        <w:t>2024-161</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79C3F1CB" w14:textId="77777777" w:rsidR="00690630" w:rsidRDefault="00690630" w:rsidP="00690630">
      <w:pPr>
        <w:rPr>
          <w:rFonts w:ascii="Arial" w:eastAsia="Calibri" w:hAnsi="Arial" w:cs="Arial"/>
          <w:sz w:val="16"/>
          <w:szCs w:val="16"/>
          <w:u w:val="single"/>
          <w:lang w:eastAsia="en-US"/>
        </w:rPr>
      </w:pPr>
    </w:p>
    <w:p w14:paraId="7BBE7521" w14:textId="77777777" w:rsidR="00690630" w:rsidRDefault="00690630" w:rsidP="00690630">
      <w:pPr>
        <w:rPr>
          <w:rFonts w:ascii="Arial" w:eastAsia="Calibri" w:hAnsi="Arial" w:cs="Arial"/>
          <w:sz w:val="16"/>
          <w:szCs w:val="16"/>
          <w:u w:val="single"/>
          <w:lang w:eastAsia="en-US"/>
        </w:rPr>
      </w:pPr>
    </w:p>
    <w:p w14:paraId="41BA2789" w14:textId="6D1FE5C4" w:rsidR="00690630" w:rsidRPr="00690630" w:rsidRDefault="00690630" w:rsidP="00690630">
      <w:pPr>
        <w:rPr>
          <w:rFonts w:ascii="Arial" w:eastAsia="Calibri" w:hAnsi="Arial" w:cs="Arial"/>
          <w:sz w:val="16"/>
          <w:szCs w:val="16"/>
          <w:u w:val="single"/>
        </w:rPr>
      </w:pPr>
      <w:r>
        <w:rPr>
          <w:rFonts w:ascii="Arial" w:hAnsi="Arial"/>
          <w:sz w:val="16"/>
          <w:u w:val="single"/>
        </w:rPr>
        <w:t xml:space="preserve">Schmitz </w:t>
      </w:r>
      <w:proofErr w:type="spellStart"/>
      <w:r>
        <w:rPr>
          <w:rFonts w:ascii="Arial" w:hAnsi="Arial"/>
          <w:sz w:val="16"/>
          <w:u w:val="single"/>
        </w:rPr>
        <w:t>Cargobull</w:t>
      </w:r>
      <w:proofErr w:type="spellEnd"/>
      <w:r>
        <w:rPr>
          <w:rFonts w:ascii="Arial" w:hAnsi="Arial"/>
          <w:sz w:val="16"/>
          <w:u w:val="single"/>
        </w:rPr>
        <w:t xml:space="preserve"> AG</w:t>
      </w:r>
    </w:p>
    <w:p w14:paraId="1D8B92E8" w14:textId="77777777" w:rsidR="00690630" w:rsidRPr="00690630" w:rsidRDefault="00690630" w:rsidP="00690630">
      <w:pPr>
        <w:autoSpaceDE w:val="0"/>
        <w:autoSpaceDN w:val="0"/>
        <w:adjustRightInd w:val="0"/>
        <w:rPr>
          <w:rFonts w:ascii="Arial" w:eastAsia="Calibri" w:hAnsi="Arial" w:cs="Arial"/>
          <w:b/>
          <w:bCs/>
          <w:sz w:val="34"/>
          <w:szCs w:val="34"/>
        </w:rPr>
      </w:pPr>
      <w:r>
        <w:rPr>
          <w:rFonts w:ascii="Arial" w:hAnsi="Arial"/>
          <w:b/>
          <w:sz w:val="34"/>
        </w:rPr>
        <w:t xml:space="preserve">Schmitz </w:t>
      </w:r>
      <w:proofErr w:type="spellStart"/>
      <w:r>
        <w:rPr>
          <w:rFonts w:ascii="Arial" w:hAnsi="Arial"/>
          <w:b/>
          <w:sz w:val="34"/>
        </w:rPr>
        <w:t>Cargobull</w:t>
      </w:r>
      <w:proofErr w:type="spellEnd"/>
      <w:r>
        <w:rPr>
          <w:rFonts w:ascii="Arial" w:hAnsi="Arial"/>
          <w:b/>
          <w:sz w:val="34"/>
        </w:rPr>
        <w:t xml:space="preserve"> invierte alrededor de 50 millones de euros en su planta de </w:t>
      </w:r>
      <w:proofErr w:type="spellStart"/>
      <w:r>
        <w:rPr>
          <w:rFonts w:ascii="Arial" w:hAnsi="Arial"/>
          <w:b/>
          <w:sz w:val="34"/>
        </w:rPr>
        <w:t>Vreden</w:t>
      </w:r>
      <w:proofErr w:type="spellEnd"/>
    </w:p>
    <w:p w14:paraId="0E8F837C" w14:textId="77777777" w:rsidR="00690630" w:rsidRPr="00690630" w:rsidRDefault="00690630" w:rsidP="00690630">
      <w:pPr>
        <w:autoSpaceDE w:val="0"/>
        <w:autoSpaceDN w:val="0"/>
        <w:adjustRightInd w:val="0"/>
        <w:spacing w:line="360" w:lineRule="auto"/>
        <w:rPr>
          <w:rFonts w:ascii="Arial" w:eastAsia="Calibri" w:hAnsi="Arial" w:cs="Arial"/>
          <w:color w:val="FF0000"/>
          <w:sz w:val="22"/>
          <w:szCs w:val="22"/>
          <w:lang w:eastAsia="en-US"/>
        </w:rPr>
      </w:pPr>
    </w:p>
    <w:p w14:paraId="32B3DE2D" w14:textId="60EC27C0" w:rsidR="00690630" w:rsidRPr="00690630" w:rsidRDefault="00690630" w:rsidP="00690630">
      <w:pPr>
        <w:autoSpaceDE w:val="0"/>
        <w:autoSpaceDN w:val="0"/>
        <w:adjustRightInd w:val="0"/>
        <w:spacing w:line="360" w:lineRule="auto"/>
        <w:ind w:right="567"/>
        <w:rPr>
          <w:rFonts w:ascii="Arial" w:eastAsia="Calibri" w:hAnsi="Arial" w:cs="Arial"/>
          <w:b/>
          <w:bCs/>
          <w:color w:val="000000"/>
          <w:sz w:val="22"/>
          <w:szCs w:val="22"/>
        </w:rPr>
      </w:pPr>
      <w:r>
        <w:rPr>
          <w:rFonts w:ascii="Arial" w:hAnsi="Arial"/>
          <w:b/>
          <w:sz w:val="22"/>
        </w:rPr>
        <w:t xml:space="preserve">El fabricante de </w:t>
      </w:r>
      <w:r w:rsidR="000E75B7">
        <w:rPr>
          <w:rFonts w:ascii="Arial" w:hAnsi="Arial"/>
          <w:b/>
          <w:sz w:val="22"/>
        </w:rPr>
        <w:t>semir</w:t>
      </w:r>
      <w:r>
        <w:rPr>
          <w:rFonts w:ascii="Arial" w:hAnsi="Arial"/>
          <w:b/>
          <w:sz w:val="22"/>
        </w:rPr>
        <w:t xml:space="preserve">remolques Schmitz </w:t>
      </w:r>
      <w:proofErr w:type="spellStart"/>
      <w:r>
        <w:rPr>
          <w:rFonts w:ascii="Arial" w:hAnsi="Arial"/>
          <w:b/>
          <w:sz w:val="22"/>
        </w:rPr>
        <w:t>Cargobull</w:t>
      </w:r>
      <w:proofErr w:type="spellEnd"/>
      <w:r>
        <w:rPr>
          <w:rFonts w:ascii="Arial" w:hAnsi="Arial"/>
          <w:b/>
          <w:sz w:val="22"/>
        </w:rPr>
        <w:t xml:space="preserve"> refuerza su compromiso con su planta de </w:t>
      </w:r>
      <w:proofErr w:type="spellStart"/>
      <w:r>
        <w:rPr>
          <w:rFonts w:ascii="Arial" w:hAnsi="Arial"/>
          <w:b/>
          <w:sz w:val="22"/>
        </w:rPr>
        <w:t>Vreden</w:t>
      </w:r>
      <w:proofErr w:type="spellEnd"/>
      <w:r>
        <w:rPr>
          <w:rFonts w:ascii="Arial" w:hAnsi="Arial"/>
          <w:b/>
          <w:sz w:val="22"/>
        </w:rPr>
        <w:t xml:space="preserve"> e invierte más de 50 millones de euros para ampliar su capacidad de producción de semirremolques caja y frigoríficos. El objetivo del extenso paquete de medidas es mejorar la competitividad de la empresa. </w:t>
      </w:r>
    </w:p>
    <w:p w14:paraId="395F2BAE" w14:textId="77777777" w:rsidR="00690630" w:rsidRPr="00690630" w:rsidRDefault="00690630" w:rsidP="00690630">
      <w:pPr>
        <w:autoSpaceDE w:val="0"/>
        <w:autoSpaceDN w:val="0"/>
        <w:adjustRightInd w:val="0"/>
        <w:spacing w:line="360" w:lineRule="auto"/>
        <w:ind w:right="567"/>
        <w:rPr>
          <w:rFonts w:ascii="Arial" w:eastAsia="Calibri" w:hAnsi="Arial" w:cs="Arial"/>
          <w:sz w:val="22"/>
          <w:szCs w:val="22"/>
          <w:lang w:eastAsia="en-US"/>
        </w:rPr>
      </w:pPr>
    </w:p>
    <w:p w14:paraId="131B890E" w14:textId="210A90F4" w:rsidR="00690630" w:rsidRPr="00690630" w:rsidRDefault="00654462" w:rsidP="00690630">
      <w:pPr>
        <w:tabs>
          <w:tab w:val="left" w:pos="0"/>
          <w:tab w:val="left" w:pos="423"/>
        </w:tabs>
        <w:spacing w:line="360" w:lineRule="auto"/>
        <w:ind w:right="567"/>
        <w:rPr>
          <w:rFonts w:ascii="Arial" w:eastAsia="Calibri" w:hAnsi="Arial" w:cs="Arial"/>
          <w:color w:val="000000"/>
          <w:sz w:val="22"/>
          <w:szCs w:val="22"/>
        </w:rPr>
      </w:pPr>
      <w:r>
        <w:rPr>
          <w:rFonts w:ascii="Arial" w:hAnsi="Arial"/>
          <w:sz w:val="22"/>
        </w:rPr>
        <w:t>Octu</w:t>
      </w:r>
      <w:r w:rsidR="00690630">
        <w:rPr>
          <w:rFonts w:ascii="Arial" w:hAnsi="Arial"/>
          <w:sz w:val="22"/>
        </w:rPr>
        <w:t xml:space="preserve">bre 2024 – </w:t>
      </w:r>
      <w:r w:rsidR="00690630">
        <w:rPr>
          <w:rFonts w:ascii="Arial" w:hAnsi="Arial"/>
          <w:color w:val="000000"/>
          <w:sz w:val="22"/>
        </w:rPr>
        <w:t xml:space="preserve">La inversión se centra en la construcción de una nueva nave de producción de 4500 m², en la que se reestructurará por completo el montaje de vehículos. Se instalará la tecnología más avanzada con el fin de incrementar significativamente la capacidad de fabricación. Según los planes actuales, está previsto que aumente a 40 el número de vehículos frigoríficos por turno, mientras que usar en mayor medida la automatización y la digitalización les permitirá reducir el tiempo de ciclo por semirremolque de 15 minutos a tan solo 10 minutos. Esto tendrá como resultado un gran aumento de la eficiencia y de la productividad en la planta de </w:t>
      </w:r>
      <w:proofErr w:type="spellStart"/>
      <w:r w:rsidR="00690630">
        <w:rPr>
          <w:rFonts w:ascii="Arial" w:hAnsi="Arial"/>
          <w:color w:val="000000"/>
          <w:sz w:val="22"/>
        </w:rPr>
        <w:t>Vreden</w:t>
      </w:r>
      <w:proofErr w:type="spellEnd"/>
      <w:r w:rsidR="00690630">
        <w:rPr>
          <w:rFonts w:ascii="Arial" w:hAnsi="Arial"/>
          <w:color w:val="000000"/>
          <w:sz w:val="22"/>
        </w:rPr>
        <w:t xml:space="preserve">. </w:t>
      </w:r>
    </w:p>
    <w:p w14:paraId="2265A592" w14:textId="77777777" w:rsidR="00690630" w:rsidRPr="00690630" w:rsidRDefault="00690630" w:rsidP="00690630">
      <w:pPr>
        <w:tabs>
          <w:tab w:val="left" w:pos="0"/>
          <w:tab w:val="left" w:pos="423"/>
        </w:tabs>
        <w:ind w:left="567" w:right="567"/>
        <w:jc w:val="both"/>
        <w:rPr>
          <w:rFonts w:ascii="Arial" w:eastAsia="Calibri" w:hAnsi="Arial" w:cs="Arial"/>
          <w:sz w:val="22"/>
          <w:szCs w:val="22"/>
          <w:lang w:eastAsia="en-US"/>
        </w:rPr>
      </w:pPr>
    </w:p>
    <w:p w14:paraId="308D9075"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Un componente central de este proyecto es el uso intensivo de herramientas digitales para planificar los nuevos edificios y la maquinaria. De este modo, se puede optimizar el diseño de los procesos de trabajo y es posible implementar las medidas planificadas de forma eficaz y con garantía de futuro. En los flujos de trabajo del mañana, usarán simulaciones digitales para probar y validar los nuevos procesos en fases tempranas.</w:t>
      </w:r>
    </w:p>
    <w:p w14:paraId="41EB97BE"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629398E"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 xml:space="preserve">La planta de </w:t>
      </w:r>
      <w:proofErr w:type="spellStart"/>
      <w:r>
        <w:rPr>
          <w:rFonts w:ascii="Arial" w:hAnsi="Arial"/>
          <w:color w:val="000000"/>
          <w:sz w:val="22"/>
        </w:rPr>
        <w:t>Vreden</w:t>
      </w:r>
      <w:proofErr w:type="spellEnd"/>
      <w:r>
        <w:rPr>
          <w:rFonts w:ascii="Arial" w:hAnsi="Arial"/>
          <w:color w:val="000000"/>
          <w:sz w:val="22"/>
        </w:rPr>
        <w:t xml:space="preserve"> es también una de las dos fábricas insignia del proyecto promocional «</w:t>
      </w:r>
      <w:proofErr w:type="spellStart"/>
      <w:r>
        <w:rPr>
          <w:rFonts w:ascii="Arial" w:hAnsi="Arial"/>
          <w:color w:val="000000"/>
          <w:sz w:val="22"/>
        </w:rPr>
        <w:t>Datenfabrik.NRW</w:t>
      </w:r>
      <w:proofErr w:type="spellEnd"/>
      <w:r>
        <w:rPr>
          <w:rFonts w:ascii="Arial" w:hAnsi="Arial"/>
          <w:color w:val="000000"/>
          <w:sz w:val="22"/>
        </w:rPr>
        <w:t xml:space="preserve">», una iniciativa regional destinada a construir fábricas basadas en datos. De esta manera, Schmitz </w:t>
      </w:r>
      <w:proofErr w:type="spellStart"/>
      <w:r>
        <w:rPr>
          <w:rFonts w:ascii="Arial" w:hAnsi="Arial"/>
          <w:color w:val="000000"/>
          <w:sz w:val="22"/>
        </w:rPr>
        <w:t>Cargobull</w:t>
      </w:r>
      <w:proofErr w:type="spellEnd"/>
      <w:r>
        <w:rPr>
          <w:rFonts w:ascii="Arial" w:hAnsi="Arial"/>
          <w:color w:val="000000"/>
          <w:sz w:val="22"/>
        </w:rPr>
        <w:t xml:space="preserve"> está asumiendo un papel pionero en el desarrollo de fábricas digitales en la región y creando un nuevo punto de referencia para la transformación digital dentro de la industria.</w:t>
      </w:r>
    </w:p>
    <w:p w14:paraId="7691B4C7"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46A199A6" w14:textId="77777777" w:rsidR="004F41CB" w:rsidRDefault="004F41CB" w:rsidP="00F86DE7">
      <w:pPr>
        <w:jc w:val="right"/>
        <w:rPr>
          <w:rFonts w:ascii="Arial" w:hAnsi="Arial"/>
          <w:b/>
          <w:sz w:val="22"/>
        </w:rPr>
      </w:pPr>
    </w:p>
    <w:p w14:paraId="3F5568D5" w14:textId="266332D3" w:rsidR="00F86DE7" w:rsidRPr="00B7486E" w:rsidRDefault="00F86DE7" w:rsidP="00F86DE7">
      <w:pPr>
        <w:jc w:val="right"/>
        <w:rPr>
          <w:rFonts w:ascii="Arial" w:eastAsia="Times New Roman" w:hAnsi="Arial" w:cs="Arial"/>
          <w:b/>
          <w:bCs/>
          <w:sz w:val="22"/>
          <w:szCs w:val="22"/>
        </w:rPr>
      </w:pPr>
      <w:r>
        <w:rPr>
          <w:rFonts w:ascii="Arial" w:hAnsi="Arial"/>
          <w:b/>
          <w:sz w:val="22"/>
        </w:rPr>
        <w:t>2024-161</w:t>
      </w:r>
    </w:p>
    <w:p w14:paraId="177CA425" w14:textId="77777777" w:rsidR="00F86DE7" w:rsidRDefault="00F86DE7" w:rsidP="00690630">
      <w:pPr>
        <w:tabs>
          <w:tab w:val="left" w:pos="423"/>
        </w:tabs>
        <w:spacing w:line="360" w:lineRule="auto"/>
        <w:ind w:right="567"/>
        <w:rPr>
          <w:rFonts w:ascii="Arial" w:eastAsia="Calibri" w:hAnsi="Arial" w:cs="Arial"/>
          <w:color w:val="000000"/>
          <w:sz w:val="22"/>
          <w:szCs w:val="22"/>
          <w:lang w:eastAsia="en-US"/>
        </w:rPr>
      </w:pPr>
    </w:p>
    <w:p w14:paraId="4ED13F56" w14:textId="0442F34E"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 xml:space="preserve">Además de la nueva nave de producción, introducirán un nuevo concepto logístico para perfeccionar los procesos de trabajo internos. También se tomarán medidas para actualizar gradualmente la fabricación de componentes de cara a preparar a la planta de </w:t>
      </w:r>
      <w:proofErr w:type="spellStart"/>
      <w:r>
        <w:rPr>
          <w:rFonts w:ascii="Arial" w:hAnsi="Arial"/>
          <w:color w:val="000000"/>
          <w:sz w:val="22"/>
        </w:rPr>
        <w:t>Vreden</w:t>
      </w:r>
      <w:proofErr w:type="spellEnd"/>
      <w:r>
        <w:rPr>
          <w:rFonts w:ascii="Arial" w:hAnsi="Arial"/>
          <w:color w:val="000000"/>
          <w:sz w:val="22"/>
        </w:rPr>
        <w:t xml:space="preserve"> para el futuro. Todas las medidas principales se implementarán en la principal planta de producción de vehículos frigoríficos, situada en </w:t>
      </w:r>
      <w:proofErr w:type="spellStart"/>
      <w:r>
        <w:rPr>
          <w:rFonts w:ascii="Arial" w:hAnsi="Arial"/>
          <w:color w:val="000000"/>
          <w:sz w:val="22"/>
        </w:rPr>
        <w:t>Südlohner</w:t>
      </w:r>
      <w:proofErr w:type="spellEnd"/>
      <w:r>
        <w:rPr>
          <w:rFonts w:ascii="Arial" w:hAnsi="Arial"/>
          <w:color w:val="000000"/>
          <w:sz w:val="22"/>
        </w:rPr>
        <w:t xml:space="preserve"> </w:t>
      </w:r>
      <w:proofErr w:type="spellStart"/>
      <w:r>
        <w:rPr>
          <w:rFonts w:ascii="Arial" w:hAnsi="Arial"/>
          <w:color w:val="000000"/>
          <w:sz w:val="22"/>
        </w:rPr>
        <w:t>Diek</w:t>
      </w:r>
      <w:proofErr w:type="spellEnd"/>
      <w:r>
        <w:rPr>
          <w:rFonts w:ascii="Arial" w:hAnsi="Arial"/>
          <w:color w:val="000000"/>
          <w:sz w:val="22"/>
        </w:rPr>
        <w:t>.</w:t>
      </w:r>
    </w:p>
    <w:p w14:paraId="627A5FC7"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BB94BE8"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 xml:space="preserve">Además de aumentar su capacidad de producción, se ampliará el centro de suministros actual en las instalaciones de </w:t>
      </w:r>
      <w:proofErr w:type="spellStart"/>
      <w:r>
        <w:rPr>
          <w:rFonts w:ascii="Arial" w:hAnsi="Arial"/>
          <w:color w:val="000000"/>
          <w:sz w:val="22"/>
        </w:rPr>
        <w:t>Große</w:t>
      </w:r>
      <w:proofErr w:type="spellEnd"/>
      <w:r>
        <w:rPr>
          <w:rFonts w:ascii="Arial" w:hAnsi="Arial"/>
          <w:color w:val="000000"/>
          <w:sz w:val="22"/>
        </w:rPr>
        <w:t xml:space="preserve"> </w:t>
      </w:r>
      <w:proofErr w:type="spellStart"/>
      <w:r>
        <w:rPr>
          <w:rFonts w:ascii="Arial" w:hAnsi="Arial"/>
          <w:color w:val="000000"/>
          <w:sz w:val="22"/>
        </w:rPr>
        <w:t>Mast</w:t>
      </w:r>
      <w:proofErr w:type="spellEnd"/>
      <w:r>
        <w:rPr>
          <w:rFonts w:ascii="Arial" w:hAnsi="Arial"/>
          <w:color w:val="000000"/>
          <w:sz w:val="22"/>
        </w:rPr>
        <w:t>. Tienen previsto duplicar la capacidad de aparcamiento existente con la incorporación de un terreno abandonado cercano, lo que acelerará y optimizará el proceso de entrega. Al dejar de alquilar una zona de aparcamiento externa en la región, se reducirá el flujo de tráfico local y se recortarán gastos. El mayor uso de equipos de tractores eléctricos mejorará la eficiencia y la sostenibilidad del proceso logístico.</w:t>
      </w:r>
    </w:p>
    <w:p w14:paraId="5EA1CB5C"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0037E97" w14:textId="77777777" w:rsidR="00690630" w:rsidRDefault="00690630" w:rsidP="00690630">
      <w:pPr>
        <w:tabs>
          <w:tab w:val="left" w:pos="423"/>
        </w:tabs>
        <w:spacing w:line="360" w:lineRule="auto"/>
        <w:ind w:right="567"/>
        <w:rPr>
          <w:rFonts w:ascii="Arial" w:hAnsi="Arial"/>
          <w:color w:val="000000"/>
          <w:sz w:val="22"/>
        </w:rPr>
      </w:pPr>
      <w:r>
        <w:rPr>
          <w:rFonts w:ascii="Arial" w:hAnsi="Arial"/>
          <w:color w:val="000000"/>
          <w:sz w:val="22"/>
        </w:rPr>
        <w:t xml:space="preserve">Con estas medidas, Schmitz </w:t>
      </w:r>
      <w:proofErr w:type="spellStart"/>
      <w:r>
        <w:rPr>
          <w:rFonts w:ascii="Arial" w:hAnsi="Arial"/>
          <w:color w:val="000000"/>
          <w:sz w:val="22"/>
        </w:rPr>
        <w:t>Cargobull</w:t>
      </w:r>
      <w:proofErr w:type="spellEnd"/>
      <w:r>
        <w:rPr>
          <w:rFonts w:ascii="Arial" w:hAnsi="Arial"/>
          <w:color w:val="000000"/>
          <w:sz w:val="22"/>
        </w:rPr>
        <w:t xml:space="preserve"> está contribuyendo significativamente a conseguir los objetivos medioambientales internos y está ayudando de forma activa a mejorar la sostenibilidad ecológica y económica.</w:t>
      </w:r>
    </w:p>
    <w:p w14:paraId="1DA2A373" w14:textId="77777777" w:rsidR="004F41CB" w:rsidRPr="00690630" w:rsidRDefault="004F41CB" w:rsidP="00690630">
      <w:pPr>
        <w:tabs>
          <w:tab w:val="left" w:pos="423"/>
        </w:tabs>
        <w:spacing w:line="360" w:lineRule="auto"/>
        <w:ind w:right="567"/>
        <w:rPr>
          <w:rFonts w:ascii="Arial" w:eastAsia="Calibri" w:hAnsi="Arial" w:cs="Arial"/>
          <w:color w:val="000000"/>
          <w:sz w:val="16"/>
          <w:szCs w:val="24"/>
          <w:u w:val="single"/>
        </w:rPr>
      </w:pPr>
    </w:p>
    <w:p w14:paraId="625F60D8" w14:textId="4760240A" w:rsidR="001B0083" w:rsidRDefault="00D22648" w:rsidP="001B0083">
      <w:pPr>
        <w:rPr>
          <w:rFonts w:ascii="Arial" w:hAnsi="Arial" w:cs="Arial"/>
          <w:bCs/>
          <w:sz w:val="22"/>
          <w:szCs w:val="22"/>
        </w:rPr>
      </w:pPr>
      <w:r>
        <w:rPr>
          <w:rFonts w:ascii="Arial" w:eastAsia="Calibri" w:hAnsi="Arial" w:cs="Arial"/>
          <w:b/>
          <w:sz w:val="16"/>
          <w:szCs w:val="16"/>
        </w:rPr>
        <w:pict w14:anchorId="13BBB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86pt;height:192.5pt;visibility:visible;mso-wrap-style:square">
            <v:imagedata r:id="rId12" o:title=""/>
          </v:shape>
        </w:pict>
      </w:r>
    </w:p>
    <w:p w14:paraId="7ADD2D4C" w14:textId="77777777" w:rsidR="00DF4369" w:rsidRDefault="00DF4369" w:rsidP="0002326F">
      <w:pPr>
        <w:ind w:right="850"/>
        <w:rPr>
          <w:rFonts w:ascii="Arial" w:eastAsia="Calibri" w:hAnsi="Arial" w:cs="Arial"/>
          <w:b/>
          <w:bCs/>
          <w:sz w:val="16"/>
          <w:szCs w:val="16"/>
          <w:u w:val="single"/>
        </w:rPr>
      </w:pPr>
    </w:p>
    <w:p w14:paraId="66B24846" w14:textId="77777777" w:rsidR="00DF4369" w:rsidRDefault="00DF4369" w:rsidP="0002326F">
      <w:pPr>
        <w:ind w:right="850"/>
        <w:rPr>
          <w:rFonts w:ascii="Arial" w:eastAsia="Calibri" w:hAnsi="Arial" w:cs="Arial"/>
          <w:b/>
          <w:bCs/>
          <w:sz w:val="16"/>
          <w:szCs w:val="16"/>
          <w:u w:val="single"/>
        </w:rPr>
      </w:pPr>
    </w:p>
    <w:p w14:paraId="7319DB6D" w14:textId="77777777" w:rsidR="004F41CB" w:rsidRDefault="004F41CB" w:rsidP="0002326F">
      <w:pPr>
        <w:ind w:right="850"/>
        <w:rPr>
          <w:rFonts w:ascii="Arial" w:eastAsia="Calibri" w:hAnsi="Arial" w:cs="Arial"/>
          <w:b/>
          <w:bCs/>
          <w:sz w:val="16"/>
          <w:szCs w:val="16"/>
          <w:u w:val="single"/>
        </w:rPr>
      </w:pPr>
    </w:p>
    <w:p w14:paraId="28B59215" w14:textId="77777777" w:rsidR="004F41CB" w:rsidRDefault="004F41CB" w:rsidP="0002326F">
      <w:pPr>
        <w:ind w:right="850"/>
        <w:rPr>
          <w:rFonts w:ascii="Arial" w:eastAsia="Calibri" w:hAnsi="Arial" w:cs="Arial"/>
          <w:b/>
          <w:bCs/>
          <w:sz w:val="16"/>
          <w:szCs w:val="16"/>
          <w:u w:val="single"/>
        </w:rPr>
      </w:pPr>
    </w:p>
    <w:p w14:paraId="426BBA1D" w14:textId="77777777" w:rsidR="004F41CB" w:rsidRDefault="004F41CB" w:rsidP="0002326F">
      <w:pPr>
        <w:ind w:right="850"/>
        <w:rPr>
          <w:rFonts w:ascii="Arial" w:eastAsia="Calibri" w:hAnsi="Arial" w:cs="Arial"/>
          <w:b/>
          <w:bCs/>
          <w:sz w:val="16"/>
          <w:szCs w:val="16"/>
          <w:u w:val="single"/>
        </w:rPr>
      </w:pPr>
    </w:p>
    <w:p w14:paraId="590D20CE" w14:textId="77777777" w:rsidR="00654462" w:rsidRDefault="00654462" w:rsidP="0002326F">
      <w:pPr>
        <w:ind w:right="850"/>
        <w:rPr>
          <w:rFonts w:ascii="Arial" w:eastAsia="Calibri" w:hAnsi="Arial" w:cs="Arial"/>
          <w:b/>
          <w:bCs/>
          <w:sz w:val="16"/>
          <w:szCs w:val="16"/>
          <w:u w:val="single"/>
        </w:rPr>
      </w:pPr>
    </w:p>
    <w:p w14:paraId="40905CB5" w14:textId="77777777" w:rsidR="004F41CB" w:rsidRPr="004F41CB" w:rsidRDefault="004F41CB" w:rsidP="004F41CB">
      <w:pPr>
        <w:tabs>
          <w:tab w:val="left" w:pos="423"/>
        </w:tabs>
        <w:spacing w:line="360" w:lineRule="auto"/>
        <w:ind w:right="567"/>
        <w:jc w:val="right"/>
        <w:rPr>
          <w:rFonts w:ascii="Arial" w:eastAsia="Calibri" w:hAnsi="Arial" w:cs="Arial"/>
          <w:b/>
          <w:bCs/>
          <w:color w:val="000000"/>
          <w:sz w:val="22"/>
          <w:szCs w:val="22"/>
        </w:rPr>
      </w:pPr>
      <w:r>
        <w:rPr>
          <w:rFonts w:ascii="Arial" w:hAnsi="Arial"/>
          <w:b/>
          <w:bCs/>
          <w:color w:val="000000"/>
          <w:sz w:val="22"/>
          <w:szCs w:val="22"/>
        </w:rPr>
        <w:lastRenderedPageBreak/>
        <w:t>2024-161</w:t>
      </w:r>
    </w:p>
    <w:p w14:paraId="710F7B2B" w14:textId="77777777" w:rsidR="004F41CB" w:rsidRDefault="004F41CB" w:rsidP="0002326F">
      <w:pPr>
        <w:ind w:right="850"/>
        <w:rPr>
          <w:rFonts w:ascii="Arial" w:eastAsia="Calibri" w:hAnsi="Arial" w:cs="Arial"/>
          <w:b/>
          <w:bCs/>
          <w:sz w:val="16"/>
          <w:szCs w:val="16"/>
          <w:u w:val="single"/>
        </w:rPr>
      </w:pPr>
    </w:p>
    <w:p w14:paraId="00132DD1" w14:textId="121FBD6A" w:rsidR="0002326F" w:rsidRPr="001B0083" w:rsidRDefault="0002326F" w:rsidP="0002326F">
      <w:pPr>
        <w:ind w:right="850"/>
        <w:rPr>
          <w:rFonts w:ascii="Arial" w:eastAsia="Calibri" w:hAnsi="Arial" w:cs="Arial"/>
          <w:sz w:val="16"/>
          <w:szCs w:val="16"/>
        </w:rPr>
      </w:pPr>
      <w:r>
        <w:rPr>
          <w:rFonts w:ascii="Arial" w:hAnsi="Arial"/>
          <w:b/>
          <w:sz w:val="16"/>
          <w:u w:val="single"/>
        </w:rPr>
        <w:t xml:space="preserve">Sobre Schmitz </w:t>
      </w:r>
      <w:proofErr w:type="spellStart"/>
      <w:r>
        <w:rPr>
          <w:rFonts w:ascii="Arial" w:hAnsi="Arial"/>
          <w:b/>
          <w:sz w:val="16"/>
          <w:u w:val="single"/>
        </w:rPr>
        <w:t>Cargobull</w:t>
      </w:r>
      <w:proofErr w:type="spellEnd"/>
      <w:r>
        <w:rPr>
          <w:rFonts w:ascii="Arial" w:hAnsi="Arial"/>
          <w:b/>
          <w:sz w:val="16"/>
          <w:u w:val="single"/>
        </w:rPr>
        <w:t xml:space="preserve"> </w:t>
      </w:r>
    </w:p>
    <w:p w14:paraId="7AD15B40" w14:textId="77777777" w:rsidR="0002326F" w:rsidRPr="001B0083" w:rsidRDefault="0002326F" w:rsidP="0002326F">
      <w:pPr>
        <w:pStyle w:val="NormalWeb"/>
        <w:spacing w:before="0" w:beforeAutospacing="0" w:after="0" w:afterAutospacing="0"/>
        <w:rPr>
          <w:rFonts w:ascii="Arial" w:hAnsi="Arial" w:cs="Arial"/>
          <w:sz w:val="16"/>
          <w:szCs w:val="16"/>
        </w:rPr>
      </w:pPr>
      <w:r>
        <w:rPr>
          <w:rFonts w:ascii="Arial" w:hAnsi="Arial"/>
          <w:sz w:val="16"/>
        </w:rPr>
        <w:t xml:space="preserve">Schmitz </w:t>
      </w:r>
      <w:proofErr w:type="spellStart"/>
      <w:r>
        <w:rPr>
          <w:rFonts w:ascii="Arial" w:hAnsi="Arial"/>
          <w:sz w:val="16"/>
        </w:rPr>
        <w:t>Cargobull</w:t>
      </w:r>
      <w:proofErr w:type="spellEnd"/>
      <w:r>
        <w:rPr>
          <w:rFonts w:ascii="Arial" w:hAnsi="Arial"/>
          <w:sz w:val="16"/>
        </w:rPr>
        <w:t xml:space="preserve"> es el principal fabricante de semirremolques para mercancías a temperatura controlada, mercancía general y mercancía a granel en Europa, y es pionero en soluciones digitales para servicios de remolques y conectividad mejorada. La empresa también fabrica equipos de frío para semirremolques con caja refrigerada para el transporte de mercancías a temperatura controlada. Schmitz </w:t>
      </w:r>
      <w:proofErr w:type="spellStart"/>
      <w:r>
        <w:rPr>
          <w:rFonts w:ascii="Arial" w:hAnsi="Arial"/>
          <w:sz w:val="16"/>
        </w:rPr>
        <w:t>Cargobull</w:t>
      </w:r>
      <w:proofErr w:type="spellEnd"/>
      <w:r>
        <w:rPr>
          <w:rFonts w:ascii="Arial" w:hAnsi="Arial"/>
          <w:sz w:val="16"/>
        </w:rPr>
        <w:t xml:space="preserve">, que cuenta con una amplia gama de servicios que van desde la financiación, el suministro de repuestos, los contratos de servicio y las soluciones telemáticas hasta la comercialización de vehículos usados, ayuda a sus clientes a optimizar el coste total de la propiedad y la transformación digital. </w:t>
      </w:r>
    </w:p>
    <w:p w14:paraId="4CA6AC86" w14:textId="49FD46A1" w:rsidR="0002326F" w:rsidRPr="001B0083" w:rsidRDefault="0002326F" w:rsidP="0002326F">
      <w:pPr>
        <w:pStyle w:val="NormalWeb"/>
        <w:spacing w:before="0" w:beforeAutospacing="0" w:after="0" w:afterAutospacing="0"/>
        <w:rPr>
          <w:rFonts w:ascii="Arial" w:hAnsi="Arial" w:cs="Arial"/>
          <w:sz w:val="16"/>
          <w:szCs w:val="16"/>
        </w:rPr>
      </w:pPr>
      <w:r>
        <w:rPr>
          <w:rFonts w:ascii="Arial" w:hAnsi="Arial"/>
          <w:color w:val="000000"/>
          <w:sz w:val="16"/>
          <w:shd w:val="clear" w:color="auto" w:fill="FFFFFF"/>
        </w:rPr>
        <w:t xml:space="preserve">Schmitz </w:t>
      </w:r>
      <w:proofErr w:type="spellStart"/>
      <w:r>
        <w:rPr>
          <w:rFonts w:ascii="Arial" w:hAnsi="Arial"/>
          <w:color w:val="000000"/>
          <w:sz w:val="16"/>
          <w:shd w:val="clear" w:color="auto" w:fill="FFFFFF"/>
        </w:rPr>
        <w:t>Cargobull</w:t>
      </w:r>
      <w:proofErr w:type="spellEnd"/>
      <w:r>
        <w:rPr>
          <w:rFonts w:ascii="Arial" w:hAnsi="Arial"/>
          <w:color w:val="000000"/>
          <w:sz w:val="16"/>
          <w:shd w:val="clear" w:color="auto" w:fill="FFFFFF"/>
        </w:rPr>
        <w:t xml:space="preserve"> se fundó en 1892 en la Llanura de Münster, Alemania. Esta empresa familiar </w:t>
      </w:r>
      <w:r>
        <w:rPr>
          <w:rFonts w:ascii="Arial" w:hAnsi="Arial"/>
          <w:sz w:val="16"/>
        </w:rPr>
        <w:t>fabrica alrededor de 60 000 vehículos al año, cuenta con más de 6000 empleados y facturó</w:t>
      </w:r>
      <w:r>
        <w:rPr>
          <w:rFonts w:ascii="Arial" w:hAnsi="Arial"/>
          <w:color w:val="000000"/>
          <w:sz w:val="16"/>
          <w:shd w:val="clear" w:color="auto" w:fill="FFFFFF"/>
        </w:rPr>
        <w:t xml:space="preserve"> alrededor de 2400 millones de euros en el ejercicio 2023/24. La</w:t>
      </w:r>
      <w:r>
        <w:rPr>
          <w:rFonts w:ascii="Arial" w:hAnsi="Arial"/>
          <w:color w:val="000000"/>
          <w:sz w:val="16"/>
        </w:rPr>
        <w:t xml:space="preserve"> red de producción internacional cuenta actualmente con</w:t>
      </w:r>
      <w:r>
        <w:rPr>
          <w:rFonts w:ascii="Arial" w:hAnsi="Arial"/>
          <w:color w:val="FF0000"/>
          <w:sz w:val="16"/>
        </w:rPr>
        <w:t xml:space="preserve"> </w:t>
      </w:r>
      <w:r>
        <w:rPr>
          <w:rFonts w:ascii="Arial" w:hAnsi="Arial"/>
          <w:sz w:val="16"/>
        </w:rPr>
        <w:t>diez</w:t>
      </w:r>
      <w:r>
        <w:rPr>
          <w:rFonts w:ascii="Arial" w:hAnsi="Arial"/>
          <w:color w:val="FF0000"/>
          <w:sz w:val="16"/>
        </w:rPr>
        <w:t xml:space="preserve"> </w:t>
      </w:r>
      <w:r>
        <w:rPr>
          <w:rFonts w:ascii="Arial" w:hAnsi="Arial"/>
          <w:color w:val="000000"/>
          <w:sz w:val="16"/>
        </w:rPr>
        <w:t>fábricas en Alemania, Lituania, España, Inglaterra, Turquía, Eslovaquia y Australia</w:t>
      </w:r>
      <w:r>
        <w:rPr>
          <w:rFonts w:ascii="Arial" w:hAnsi="Arial"/>
          <w:color w:val="44546A"/>
          <w:sz w:val="16"/>
        </w:rPr>
        <w:t>.</w:t>
      </w:r>
    </w:p>
    <w:p w14:paraId="31356520" w14:textId="77777777" w:rsidR="0002326F" w:rsidRPr="001B0083" w:rsidRDefault="0002326F" w:rsidP="0002326F">
      <w:pPr>
        <w:ind w:right="283"/>
        <w:rPr>
          <w:rFonts w:ascii="Arial" w:hAnsi="Arial" w:cs="Arial"/>
          <w:b/>
          <w:sz w:val="16"/>
          <w:szCs w:val="16"/>
          <w:u w:val="single"/>
        </w:rPr>
      </w:pPr>
    </w:p>
    <w:p w14:paraId="68754B4C" w14:textId="77777777" w:rsidR="0002326F" w:rsidRPr="001B0083" w:rsidRDefault="0002326F" w:rsidP="0002326F">
      <w:pPr>
        <w:ind w:right="283"/>
        <w:rPr>
          <w:rFonts w:ascii="Arial" w:hAnsi="Arial" w:cs="Arial"/>
          <w:b/>
          <w:sz w:val="16"/>
          <w:szCs w:val="16"/>
          <w:u w:val="single"/>
        </w:rPr>
      </w:pPr>
      <w:r>
        <w:rPr>
          <w:rFonts w:ascii="Arial" w:hAnsi="Arial"/>
          <w:b/>
          <w:sz w:val="16"/>
          <w:u w:val="single"/>
        </w:rPr>
        <w:t xml:space="preserve">El equipo de prensa de Schmitz </w:t>
      </w:r>
      <w:proofErr w:type="spellStart"/>
      <w:r>
        <w:rPr>
          <w:rFonts w:ascii="Arial" w:hAnsi="Arial"/>
          <w:b/>
          <w:sz w:val="16"/>
          <w:u w:val="single"/>
        </w:rPr>
        <w:t>Cargobull</w:t>
      </w:r>
      <w:proofErr w:type="spellEnd"/>
      <w:r>
        <w:rPr>
          <w:rFonts w:ascii="Arial" w:hAnsi="Arial"/>
          <w:b/>
          <w:sz w:val="16"/>
          <w:u w:val="single"/>
        </w:rPr>
        <w:t>:</w:t>
      </w:r>
    </w:p>
    <w:p w14:paraId="6247C8DC" w14:textId="02030E3D" w:rsidR="00083705" w:rsidRPr="00083705" w:rsidRDefault="00083705" w:rsidP="00083705">
      <w:pPr>
        <w:ind w:right="851"/>
        <w:rPr>
          <w:rFonts w:ascii="Arial" w:hAnsi="Arial" w:cs="Arial"/>
          <w:sz w:val="16"/>
          <w:szCs w:val="24"/>
          <w:lang w:val="nb-NO"/>
        </w:rPr>
      </w:pPr>
      <w:r w:rsidRPr="00083705">
        <w:rPr>
          <w:rFonts w:ascii="Arial" w:hAnsi="Arial" w:cs="Arial"/>
          <w:sz w:val="16"/>
        </w:rPr>
        <w:t>R</w:t>
      </w:r>
      <w:r w:rsidRPr="00083705">
        <w:rPr>
          <w:rFonts w:ascii="Arial" w:hAnsi="Arial" w:cs="Arial"/>
          <w:sz w:val="16"/>
          <w:szCs w:val="24"/>
          <w:lang w:val="nb-NO"/>
        </w:rPr>
        <w:t>aquel Villarrroya:</w:t>
      </w:r>
      <w:r w:rsidRPr="00083705">
        <w:rPr>
          <w:rFonts w:ascii="Arial" w:hAnsi="Arial" w:cs="Arial"/>
          <w:sz w:val="16"/>
          <w:szCs w:val="24"/>
          <w:lang w:val="nb-NO"/>
        </w:rPr>
        <w:tab/>
        <w:t xml:space="preserve">+34 976 613 200 - 5229 I </w:t>
      </w:r>
      <w:hyperlink r:id="rId13" w:history="1">
        <w:r w:rsidRPr="00083705">
          <w:rPr>
            <w:rFonts w:ascii="Arial" w:hAnsi="Arial" w:cs="Arial"/>
            <w:sz w:val="16"/>
            <w:szCs w:val="24"/>
            <w:lang w:val="nb-NO"/>
          </w:rPr>
          <w:t>raquel.villarroya@cargobull.com</w:t>
        </w:r>
      </w:hyperlink>
    </w:p>
    <w:p w14:paraId="2198A99A" w14:textId="00D4907D" w:rsidR="0002326F" w:rsidRPr="00083705" w:rsidRDefault="00083705" w:rsidP="00083705">
      <w:pPr>
        <w:ind w:right="851"/>
        <w:rPr>
          <w:rFonts w:ascii="Arial" w:hAnsi="Arial" w:cs="Arial"/>
          <w:sz w:val="16"/>
          <w:szCs w:val="24"/>
          <w:lang w:val="nb-NO"/>
        </w:rPr>
      </w:pPr>
      <w:r w:rsidRPr="00083705">
        <w:rPr>
          <w:rFonts w:ascii="Arial" w:hAnsi="Arial" w:cs="Arial"/>
          <w:sz w:val="16"/>
          <w:szCs w:val="24"/>
          <w:lang w:val="nb-NO"/>
        </w:rPr>
        <w:t>Luis Bonasa:</w:t>
      </w:r>
      <w:r w:rsidRPr="00083705">
        <w:rPr>
          <w:rFonts w:ascii="Arial" w:hAnsi="Arial" w:cs="Arial"/>
          <w:sz w:val="16"/>
          <w:szCs w:val="24"/>
          <w:lang w:val="nb-NO"/>
        </w:rPr>
        <w:tab/>
        <w:t xml:space="preserve">+34 976 613 200 - 5230 I </w:t>
      </w:r>
      <w:hyperlink r:id="rId14" w:history="1">
        <w:r w:rsidRPr="00083705">
          <w:rPr>
            <w:rFonts w:ascii="Arial" w:hAnsi="Arial" w:cs="Arial"/>
            <w:sz w:val="16"/>
            <w:szCs w:val="24"/>
            <w:lang w:val="nb-NO"/>
          </w:rPr>
          <w:t>luis.bonasa@cargobull.com</w:t>
        </w:r>
      </w:hyperlink>
      <w:r w:rsidRPr="00083705">
        <w:rPr>
          <w:rFonts w:ascii="Arial" w:hAnsi="Arial" w:cs="Arial"/>
          <w:sz w:val="16"/>
          <w:szCs w:val="24"/>
          <w:lang w:val="nb-NO"/>
        </w:rPr>
        <w:br/>
        <w:t>Anna Stuhlmeier:</w:t>
      </w:r>
      <w:r w:rsidRPr="00083705">
        <w:rPr>
          <w:rFonts w:ascii="Arial" w:hAnsi="Arial" w:cs="Arial"/>
          <w:sz w:val="16"/>
          <w:szCs w:val="24"/>
          <w:lang w:val="nb-NO"/>
        </w:rPr>
        <w:tab/>
        <w:t xml:space="preserve">+49 2558 81-1340          I </w:t>
      </w:r>
      <w:hyperlink r:id="rId15" w:history="1">
        <w:r w:rsidRPr="00083705">
          <w:rPr>
            <w:rFonts w:ascii="Arial" w:hAnsi="Arial" w:cs="Arial"/>
            <w:sz w:val="16"/>
            <w:szCs w:val="24"/>
            <w:lang w:val="nb-NO"/>
          </w:rPr>
          <w:t>anna.stuhlmeier@cargobull.com</w:t>
        </w:r>
      </w:hyperlink>
    </w:p>
    <w:sectPr w:rsidR="0002326F" w:rsidRPr="00083705" w:rsidSect="00D22648">
      <w:headerReference w:type="default" r:id="rId16"/>
      <w:headerReference w:type="first" r:id="rId17"/>
      <w:pgSz w:w="11906" w:h="16838" w:code="9"/>
      <w:pgMar w:top="2552"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FF18" w14:textId="77777777" w:rsidR="00A50DBC" w:rsidRDefault="00A50DBC" w:rsidP="00494EA2">
      <w:r>
        <w:separator/>
      </w:r>
    </w:p>
  </w:endnote>
  <w:endnote w:type="continuationSeparator" w:id="0">
    <w:p w14:paraId="764FA691" w14:textId="77777777" w:rsidR="00A50DBC" w:rsidRDefault="00A50DBC" w:rsidP="00494EA2">
      <w:r>
        <w:continuationSeparator/>
      </w:r>
    </w:p>
  </w:endnote>
  <w:endnote w:type="continuationNotice" w:id="1">
    <w:p w14:paraId="2A17F624" w14:textId="77777777" w:rsidR="00A50DBC" w:rsidRDefault="00A50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9D99" w14:textId="77777777" w:rsidR="00A50DBC" w:rsidRDefault="00A50DBC" w:rsidP="00494EA2">
      <w:r>
        <w:separator/>
      </w:r>
    </w:p>
  </w:footnote>
  <w:footnote w:type="continuationSeparator" w:id="0">
    <w:p w14:paraId="2DBC1EE0" w14:textId="77777777" w:rsidR="00A50DBC" w:rsidRDefault="00A50DBC" w:rsidP="00494EA2">
      <w:r>
        <w:continuationSeparator/>
      </w:r>
    </w:p>
  </w:footnote>
  <w:footnote w:type="continuationNotice" w:id="1">
    <w:p w14:paraId="0951D7D0" w14:textId="77777777" w:rsidR="00A50DBC" w:rsidRDefault="00A50D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5B3" w14:textId="77777777" w:rsidR="00224184" w:rsidRDefault="00D22648">
    <w:pPr>
      <w:pStyle w:val="Encabezado"/>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Encabezado"/>
    </w:pPr>
  </w:p>
  <w:p w14:paraId="1C02046B" w14:textId="77777777" w:rsidR="00224184" w:rsidRDefault="00224184">
    <w:pPr>
      <w:pStyle w:val="Encabezado"/>
    </w:pPr>
  </w:p>
  <w:p w14:paraId="14704A20" w14:textId="77777777" w:rsidR="00224184" w:rsidRDefault="002241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8224" w14:textId="77777777" w:rsidR="00224184" w:rsidRDefault="00D22648">
    <w:pPr>
      <w:pStyle w:val="Encabezado"/>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676C"/>
    <w:rsid w:val="0002326F"/>
    <w:rsid w:val="00025063"/>
    <w:rsid w:val="000273C1"/>
    <w:rsid w:val="0003285F"/>
    <w:rsid w:val="00035B95"/>
    <w:rsid w:val="000549DE"/>
    <w:rsid w:val="00057DB2"/>
    <w:rsid w:val="00063982"/>
    <w:rsid w:val="00071E20"/>
    <w:rsid w:val="00072F7D"/>
    <w:rsid w:val="00083705"/>
    <w:rsid w:val="0008431A"/>
    <w:rsid w:val="00087653"/>
    <w:rsid w:val="0009286E"/>
    <w:rsid w:val="00094672"/>
    <w:rsid w:val="000A338E"/>
    <w:rsid w:val="000A45B3"/>
    <w:rsid w:val="000B7C9D"/>
    <w:rsid w:val="000C1637"/>
    <w:rsid w:val="000C6EB8"/>
    <w:rsid w:val="000D5FA5"/>
    <w:rsid w:val="000E0C0E"/>
    <w:rsid w:val="000E4273"/>
    <w:rsid w:val="000E75B7"/>
    <w:rsid w:val="000F0550"/>
    <w:rsid w:val="000F6175"/>
    <w:rsid w:val="0010059E"/>
    <w:rsid w:val="0010113A"/>
    <w:rsid w:val="00102997"/>
    <w:rsid w:val="001132EE"/>
    <w:rsid w:val="00117139"/>
    <w:rsid w:val="00122826"/>
    <w:rsid w:val="0013112F"/>
    <w:rsid w:val="001362C6"/>
    <w:rsid w:val="00141E08"/>
    <w:rsid w:val="00143F1F"/>
    <w:rsid w:val="00147232"/>
    <w:rsid w:val="001472A1"/>
    <w:rsid w:val="00157E60"/>
    <w:rsid w:val="0016421F"/>
    <w:rsid w:val="00177865"/>
    <w:rsid w:val="00186B4C"/>
    <w:rsid w:val="001A2227"/>
    <w:rsid w:val="001A5E00"/>
    <w:rsid w:val="001B0083"/>
    <w:rsid w:val="001E44F5"/>
    <w:rsid w:val="001E5494"/>
    <w:rsid w:val="002111EB"/>
    <w:rsid w:val="0021365C"/>
    <w:rsid w:val="00224184"/>
    <w:rsid w:val="002263EE"/>
    <w:rsid w:val="0023336C"/>
    <w:rsid w:val="00245A5A"/>
    <w:rsid w:val="00270663"/>
    <w:rsid w:val="00276544"/>
    <w:rsid w:val="0028493F"/>
    <w:rsid w:val="0028626C"/>
    <w:rsid w:val="00287F56"/>
    <w:rsid w:val="00292BFB"/>
    <w:rsid w:val="002A18B4"/>
    <w:rsid w:val="002A5B91"/>
    <w:rsid w:val="002B6C30"/>
    <w:rsid w:val="002D5752"/>
    <w:rsid w:val="002E0E3A"/>
    <w:rsid w:val="002F0678"/>
    <w:rsid w:val="002F0770"/>
    <w:rsid w:val="002F13A9"/>
    <w:rsid w:val="002F5B5E"/>
    <w:rsid w:val="00304E59"/>
    <w:rsid w:val="00316D7F"/>
    <w:rsid w:val="003227FD"/>
    <w:rsid w:val="00322E08"/>
    <w:rsid w:val="0033541B"/>
    <w:rsid w:val="003608B0"/>
    <w:rsid w:val="00361213"/>
    <w:rsid w:val="00376D5E"/>
    <w:rsid w:val="00383707"/>
    <w:rsid w:val="003864BB"/>
    <w:rsid w:val="003A77BC"/>
    <w:rsid w:val="003C1744"/>
    <w:rsid w:val="003D1AA0"/>
    <w:rsid w:val="003F3255"/>
    <w:rsid w:val="003F7F2B"/>
    <w:rsid w:val="00405388"/>
    <w:rsid w:val="004301EE"/>
    <w:rsid w:val="00430724"/>
    <w:rsid w:val="00435493"/>
    <w:rsid w:val="00437FE9"/>
    <w:rsid w:val="00457260"/>
    <w:rsid w:val="004600D3"/>
    <w:rsid w:val="00462406"/>
    <w:rsid w:val="00466D57"/>
    <w:rsid w:val="0047196D"/>
    <w:rsid w:val="004769A5"/>
    <w:rsid w:val="00494EA2"/>
    <w:rsid w:val="00496E33"/>
    <w:rsid w:val="00497496"/>
    <w:rsid w:val="004C171A"/>
    <w:rsid w:val="004C229F"/>
    <w:rsid w:val="004E06A0"/>
    <w:rsid w:val="004F0282"/>
    <w:rsid w:val="004F41CB"/>
    <w:rsid w:val="004F62D2"/>
    <w:rsid w:val="00502865"/>
    <w:rsid w:val="00507105"/>
    <w:rsid w:val="005166CA"/>
    <w:rsid w:val="00522B22"/>
    <w:rsid w:val="00524A82"/>
    <w:rsid w:val="00540128"/>
    <w:rsid w:val="005421A5"/>
    <w:rsid w:val="005458A6"/>
    <w:rsid w:val="0055430C"/>
    <w:rsid w:val="00554C6D"/>
    <w:rsid w:val="005618FA"/>
    <w:rsid w:val="0056259F"/>
    <w:rsid w:val="00562871"/>
    <w:rsid w:val="00565F90"/>
    <w:rsid w:val="005668DF"/>
    <w:rsid w:val="00573582"/>
    <w:rsid w:val="00577554"/>
    <w:rsid w:val="005808FA"/>
    <w:rsid w:val="00581373"/>
    <w:rsid w:val="0058289F"/>
    <w:rsid w:val="005902D2"/>
    <w:rsid w:val="0059227C"/>
    <w:rsid w:val="00592895"/>
    <w:rsid w:val="00592AC2"/>
    <w:rsid w:val="00594633"/>
    <w:rsid w:val="00596020"/>
    <w:rsid w:val="005B18E8"/>
    <w:rsid w:val="005B1B68"/>
    <w:rsid w:val="005B4C9F"/>
    <w:rsid w:val="005C657B"/>
    <w:rsid w:val="005D1D02"/>
    <w:rsid w:val="005E18A9"/>
    <w:rsid w:val="005E2614"/>
    <w:rsid w:val="005E36AB"/>
    <w:rsid w:val="005E50A1"/>
    <w:rsid w:val="005E70B5"/>
    <w:rsid w:val="005F4867"/>
    <w:rsid w:val="005F5F69"/>
    <w:rsid w:val="00604B81"/>
    <w:rsid w:val="00607F54"/>
    <w:rsid w:val="00610FEE"/>
    <w:rsid w:val="00615E1C"/>
    <w:rsid w:val="00616B39"/>
    <w:rsid w:val="006171EA"/>
    <w:rsid w:val="006217E9"/>
    <w:rsid w:val="0062523D"/>
    <w:rsid w:val="00640A7E"/>
    <w:rsid w:val="00644E62"/>
    <w:rsid w:val="00654462"/>
    <w:rsid w:val="00666BCF"/>
    <w:rsid w:val="00666EF8"/>
    <w:rsid w:val="00681CB3"/>
    <w:rsid w:val="00687C33"/>
    <w:rsid w:val="00690630"/>
    <w:rsid w:val="006928DC"/>
    <w:rsid w:val="0069292B"/>
    <w:rsid w:val="00693098"/>
    <w:rsid w:val="006B0B08"/>
    <w:rsid w:val="006B65B5"/>
    <w:rsid w:val="006B744E"/>
    <w:rsid w:val="006D459F"/>
    <w:rsid w:val="006D55C9"/>
    <w:rsid w:val="006D6CD2"/>
    <w:rsid w:val="006E2DBA"/>
    <w:rsid w:val="006F3097"/>
    <w:rsid w:val="00707860"/>
    <w:rsid w:val="00720D9D"/>
    <w:rsid w:val="00723F5F"/>
    <w:rsid w:val="00736FDE"/>
    <w:rsid w:val="00741EF6"/>
    <w:rsid w:val="00750702"/>
    <w:rsid w:val="00752ADC"/>
    <w:rsid w:val="0075738D"/>
    <w:rsid w:val="00767B67"/>
    <w:rsid w:val="00773958"/>
    <w:rsid w:val="00777770"/>
    <w:rsid w:val="00777A1F"/>
    <w:rsid w:val="007845C8"/>
    <w:rsid w:val="00785AF1"/>
    <w:rsid w:val="00790B56"/>
    <w:rsid w:val="00794F80"/>
    <w:rsid w:val="007969F6"/>
    <w:rsid w:val="00797F5C"/>
    <w:rsid w:val="007A222F"/>
    <w:rsid w:val="007B10D8"/>
    <w:rsid w:val="007B4FD8"/>
    <w:rsid w:val="007C05CB"/>
    <w:rsid w:val="007C49C7"/>
    <w:rsid w:val="007C6BF3"/>
    <w:rsid w:val="007D42FE"/>
    <w:rsid w:val="007E7AD7"/>
    <w:rsid w:val="007F74B6"/>
    <w:rsid w:val="008150EE"/>
    <w:rsid w:val="00817038"/>
    <w:rsid w:val="00837E79"/>
    <w:rsid w:val="00842AE3"/>
    <w:rsid w:val="0084330B"/>
    <w:rsid w:val="00845BF1"/>
    <w:rsid w:val="00855D22"/>
    <w:rsid w:val="00860418"/>
    <w:rsid w:val="00863D9E"/>
    <w:rsid w:val="00866036"/>
    <w:rsid w:val="008668FE"/>
    <w:rsid w:val="008751C5"/>
    <w:rsid w:val="008753B5"/>
    <w:rsid w:val="008916E0"/>
    <w:rsid w:val="00891C52"/>
    <w:rsid w:val="0089557C"/>
    <w:rsid w:val="008A660D"/>
    <w:rsid w:val="008B538D"/>
    <w:rsid w:val="008C3179"/>
    <w:rsid w:val="008C3726"/>
    <w:rsid w:val="008C3A7A"/>
    <w:rsid w:val="008E1F69"/>
    <w:rsid w:val="008E5B05"/>
    <w:rsid w:val="008E7AC5"/>
    <w:rsid w:val="008F04BC"/>
    <w:rsid w:val="008F070D"/>
    <w:rsid w:val="00903B60"/>
    <w:rsid w:val="00904099"/>
    <w:rsid w:val="00917200"/>
    <w:rsid w:val="00920E25"/>
    <w:rsid w:val="00923159"/>
    <w:rsid w:val="009325B9"/>
    <w:rsid w:val="00951860"/>
    <w:rsid w:val="009555C0"/>
    <w:rsid w:val="009571F0"/>
    <w:rsid w:val="00964631"/>
    <w:rsid w:val="00965F84"/>
    <w:rsid w:val="00967D8F"/>
    <w:rsid w:val="00971EE7"/>
    <w:rsid w:val="00977873"/>
    <w:rsid w:val="00992927"/>
    <w:rsid w:val="009A0C6E"/>
    <w:rsid w:val="009A19C8"/>
    <w:rsid w:val="009A5ADC"/>
    <w:rsid w:val="009B2095"/>
    <w:rsid w:val="009C0B42"/>
    <w:rsid w:val="009C151D"/>
    <w:rsid w:val="009C2353"/>
    <w:rsid w:val="009D1BD2"/>
    <w:rsid w:val="009D3E65"/>
    <w:rsid w:val="009D4A73"/>
    <w:rsid w:val="009D64A3"/>
    <w:rsid w:val="009E469C"/>
    <w:rsid w:val="009E59DF"/>
    <w:rsid w:val="009F43B6"/>
    <w:rsid w:val="009F6A93"/>
    <w:rsid w:val="00A0087B"/>
    <w:rsid w:val="00A0239A"/>
    <w:rsid w:val="00A06DC3"/>
    <w:rsid w:val="00A07FF9"/>
    <w:rsid w:val="00A17931"/>
    <w:rsid w:val="00A2161A"/>
    <w:rsid w:val="00A273D5"/>
    <w:rsid w:val="00A31EE4"/>
    <w:rsid w:val="00A32A80"/>
    <w:rsid w:val="00A36253"/>
    <w:rsid w:val="00A37AC1"/>
    <w:rsid w:val="00A439DD"/>
    <w:rsid w:val="00A4602C"/>
    <w:rsid w:val="00A465FD"/>
    <w:rsid w:val="00A476A3"/>
    <w:rsid w:val="00A47B59"/>
    <w:rsid w:val="00A50DBC"/>
    <w:rsid w:val="00A51EC7"/>
    <w:rsid w:val="00A64E04"/>
    <w:rsid w:val="00A779E3"/>
    <w:rsid w:val="00A77C03"/>
    <w:rsid w:val="00A95CDC"/>
    <w:rsid w:val="00AA3568"/>
    <w:rsid w:val="00AB0488"/>
    <w:rsid w:val="00AB1639"/>
    <w:rsid w:val="00AC225A"/>
    <w:rsid w:val="00AC2507"/>
    <w:rsid w:val="00AC7B9D"/>
    <w:rsid w:val="00AD42BC"/>
    <w:rsid w:val="00AD7185"/>
    <w:rsid w:val="00AD7913"/>
    <w:rsid w:val="00AE3673"/>
    <w:rsid w:val="00AE78BC"/>
    <w:rsid w:val="00AF419B"/>
    <w:rsid w:val="00B039DB"/>
    <w:rsid w:val="00B03D7D"/>
    <w:rsid w:val="00B05B14"/>
    <w:rsid w:val="00B15957"/>
    <w:rsid w:val="00B25BD0"/>
    <w:rsid w:val="00B47DBF"/>
    <w:rsid w:val="00B61630"/>
    <w:rsid w:val="00B618FA"/>
    <w:rsid w:val="00B67518"/>
    <w:rsid w:val="00B73461"/>
    <w:rsid w:val="00B7486E"/>
    <w:rsid w:val="00B80933"/>
    <w:rsid w:val="00B81DD5"/>
    <w:rsid w:val="00BA1ABE"/>
    <w:rsid w:val="00BD035A"/>
    <w:rsid w:val="00BD4357"/>
    <w:rsid w:val="00BE7E2B"/>
    <w:rsid w:val="00C14A94"/>
    <w:rsid w:val="00C31070"/>
    <w:rsid w:val="00C3458B"/>
    <w:rsid w:val="00C36AA8"/>
    <w:rsid w:val="00C464D7"/>
    <w:rsid w:val="00C62F58"/>
    <w:rsid w:val="00C6651E"/>
    <w:rsid w:val="00C67CAF"/>
    <w:rsid w:val="00C712F3"/>
    <w:rsid w:val="00C76FBB"/>
    <w:rsid w:val="00C85C94"/>
    <w:rsid w:val="00C91145"/>
    <w:rsid w:val="00C94B9A"/>
    <w:rsid w:val="00C960D2"/>
    <w:rsid w:val="00C97ABF"/>
    <w:rsid w:val="00CA3228"/>
    <w:rsid w:val="00CA62AE"/>
    <w:rsid w:val="00CB3420"/>
    <w:rsid w:val="00CB4404"/>
    <w:rsid w:val="00CB696C"/>
    <w:rsid w:val="00CB73BE"/>
    <w:rsid w:val="00CC2462"/>
    <w:rsid w:val="00CC3CDD"/>
    <w:rsid w:val="00CD505A"/>
    <w:rsid w:val="00CE17DE"/>
    <w:rsid w:val="00CE647E"/>
    <w:rsid w:val="00CE7502"/>
    <w:rsid w:val="00CF4390"/>
    <w:rsid w:val="00D03524"/>
    <w:rsid w:val="00D119C2"/>
    <w:rsid w:val="00D12211"/>
    <w:rsid w:val="00D137E9"/>
    <w:rsid w:val="00D137F1"/>
    <w:rsid w:val="00D154E4"/>
    <w:rsid w:val="00D208A1"/>
    <w:rsid w:val="00D21C11"/>
    <w:rsid w:val="00D22648"/>
    <w:rsid w:val="00D2647F"/>
    <w:rsid w:val="00D2725A"/>
    <w:rsid w:val="00D332C6"/>
    <w:rsid w:val="00D353D3"/>
    <w:rsid w:val="00D355FF"/>
    <w:rsid w:val="00D365F3"/>
    <w:rsid w:val="00D4449D"/>
    <w:rsid w:val="00D50FCF"/>
    <w:rsid w:val="00D56821"/>
    <w:rsid w:val="00D602BA"/>
    <w:rsid w:val="00D62D9A"/>
    <w:rsid w:val="00D64874"/>
    <w:rsid w:val="00D70B7B"/>
    <w:rsid w:val="00D765E0"/>
    <w:rsid w:val="00D778D7"/>
    <w:rsid w:val="00D91892"/>
    <w:rsid w:val="00D9223A"/>
    <w:rsid w:val="00D93D3D"/>
    <w:rsid w:val="00D959C2"/>
    <w:rsid w:val="00D96B00"/>
    <w:rsid w:val="00DA5433"/>
    <w:rsid w:val="00DA5A62"/>
    <w:rsid w:val="00DB5169"/>
    <w:rsid w:val="00DB5700"/>
    <w:rsid w:val="00DB5E01"/>
    <w:rsid w:val="00DC404F"/>
    <w:rsid w:val="00DC6BC0"/>
    <w:rsid w:val="00DD5A6F"/>
    <w:rsid w:val="00DF35B9"/>
    <w:rsid w:val="00DF4369"/>
    <w:rsid w:val="00E069FE"/>
    <w:rsid w:val="00E15A81"/>
    <w:rsid w:val="00E16B59"/>
    <w:rsid w:val="00E20346"/>
    <w:rsid w:val="00E267F2"/>
    <w:rsid w:val="00E41081"/>
    <w:rsid w:val="00E477A4"/>
    <w:rsid w:val="00E515E2"/>
    <w:rsid w:val="00E52E61"/>
    <w:rsid w:val="00E621BF"/>
    <w:rsid w:val="00E62607"/>
    <w:rsid w:val="00E85409"/>
    <w:rsid w:val="00E925B2"/>
    <w:rsid w:val="00E93ED3"/>
    <w:rsid w:val="00EA02AA"/>
    <w:rsid w:val="00EA643B"/>
    <w:rsid w:val="00EC10CF"/>
    <w:rsid w:val="00EC13BE"/>
    <w:rsid w:val="00ED421C"/>
    <w:rsid w:val="00ED5BC5"/>
    <w:rsid w:val="00ED7759"/>
    <w:rsid w:val="00EE23B3"/>
    <w:rsid w:val="00EE7E21"/>
    <w:rsid w:val="00EF30D4"/>
    <w:rsid w:val="00F0430D"/>
    <w:rsid w:val="00F2051A"/>
    <w:rsid w:val="00F253BE"/>
    <w:rsid w:val="00F25CAB"/>
    <w:rsid w:val="00F26639"/>
    <w:rsid w:val="00F3613F"/>
    <w:rsid w:val="00F3685E"/>
    <w:rsid w:val="00F462CD"/>
    <w:rsid w:val="00F507B1"/>
    <w:rsid w:val="00F5306C"/>
    <w:rsid w:val="00F57866"/>
    <w:rsid w:val="00F653BC"/>
    <w:rsid w:val="00F86DE7"/>
    <w:rsid w:val="00F96561"/>
    <w:rsid w:val="00FA1423"/>
    <w:rsid w:val="00FA578B"/>
    <w:rsid w:val="00FB57FF"/>
    <w:rsid w:val="00FB60AE"/>
    <w:rsid w:val="00FC02CE"/>
    <w:rsid w:val="00FC2C44"/>
    <w:rsid w:val="00FC55FF"/>
    <w:rsid w:val="00FD62BC"/>
    <w:rsid w:val="00FD6E0B"/>
    <w:rsid w:val="00FE2372"/>
    <w:rsid w:val="00FE51A3"/>
    <w:rsid w:val="00FF1B9E"/>
    <w:rsid w:val="00FF76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DF6F322"/>
  <w15:chartTrackingRefBased/>
  <w15:docId w15:val="{4FB987BA-6F5A-473F-83F7-CF1B6E83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2BF"/>
    <w:rPr>
      <w:rFonts w:ascii="Times" w:eastAsia="Times" w:hAnsi="Time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Mapadeldocumento">
    <w:name w:val="Document Map"/>
    <w:basedOn w:val="Normal"/>
    <w:semiHidden/>
    <w:rsid w:val="003E117B"/>
    <w:pPr>
      <w:shd w:val="clear" w:color="auto" w:fill="000080"/>
    </w:pPr>
    <w:rPr>
      <w:rFonts w:ascii="Tahoma" w:hAnsi="Tahoma" w:cs="Tahoma"/>
      <w:sz w:val="20"/>
    </w:rPr>
  </w:style>
  <w:style w:type="paragraph" w:styleId="NormalWeb">
    <w:name w:val="Normal (Web)"/>
    <w:basedOn w:val="Normal"/>
    <w:uiPriority w:val="99"/>
    <w:rsid w:val="00FC7A79"/>
    <w:pPr>
      <w:spacing w:before="100" w:beforeAutospacing="1" w:after="100" w:afterAutospacing="1"/>
    </w:pPr>
    <w:rPr>
      <w:rFonts w:ascii="Times New Roman" w:eastAsia="Times New Roman" w:hAnsi="Times New Roman"/>
      <w:szCs w:val="24"/>
    </w:rPr>
  </w:style>
  <w:style w:type="paragraph" w:styleId="Textodeglobo">
    <w:name w:val="Balloon Text"/>
    <w:basedOn w:val="Normal"/>
    <w:link w:val="TextodegloboCar"/>
    <w:uiPriority w:val="99"/>
    <w:semiHidden/>
    <w:unhideWhenUsed/>
    <w:rsid w:val="00D8291B"/>
    <w:rPr>
      <w:rFonts w:ascii="Tahoma" w:hAnsi="Tahoma" w:cs="Tahoma"/>
      <w:sz w:val="16"/>
      <w:szCs w:val="16"/>
    </w:rPr>
  </w:style>
  <w:style w:type="character" w:customStyle="1" w:styleId="TextodegloboCar">
    <w:name w:val="Texto de globo Car"/>
    <w:link w:val="Textodeglobo"/>
    <w:uiPriority w:val="99"/>
    <w:semiHidden/>
    <w:rsid w:val="00D8291B"/>
    <w:rPr>
      <w:rFonts w:ascii="Tahoma" w:eastAsia="Times" w:hAnsi="Tahoma" w:cs="Tahoma"/>
      <w:sz w:val="16"/>
      <w:szCs w:val="16"/>
    </w:rPr>
  </w:style>
  <w:style w:type="paragraph" w:styleId="Encabezado">
    <w:name w:val="header"/>
    <w:basedOn w:val="Normal"/>
    <w:link w:val="EncabezadoCar"/>
    <w:uiPriority w:val="99"/>
    <w:unhideWhenUsed/>
    <w:rsid w:val="003253A3"/>
    <w:pPr>
      <w:tabs>
        <w:tab w:val="center" w:pos="4536"/>
        <w:tab w:val="right" w:pos="9072"/>
      </w:tabs>
    </w:pPr>
  </w:style>
  <w:style w:type="character" w:customStyle="1" w:styleId="EncabezadoCar">
    <w:name w:val="Encabezado Car"/>
    <w:link w:val="Encabezado"/>
    <w:uiPriority w:val="99"/>
    <w:rsid w:val="003253A3"/>
    <w:rPr>
      <w:rFonts w:ascii="Times" w:eastAsia="Times" w:hAnsi="Times"/>
      <w:sz w:val="24"/>
    </w:rPr>
  </w:style>
  <w:style w:type="paragraph" w:styleId="Piedepgina">
    <w:name w:val="footer"/>
    <w:basedOn w:val="Normal"/>
    <w:link w:val="PiedepginaCar"/>
    <w:uiPriority w:val="99"/>
    <w:unhideWhenUsed/>
    <w:rsid w:val="003253A3"/>
    <w:pPr>
      <w:tabs>
        <w:tab w:val="center" w:pos="4536"/>
        <w:tab w:val="right" w:pos="9072"/>
      </w:tabs>
    </w:pPr>
  </w:style>
  <w:style w:type="character" w:customStyle="1" w:styleId="PiedepginaCar">
    <w:name w:val="Pie de página Car"/>
    <w:link w:val="Piedepgina"/>
    <w:uiPriority w:val="99"/>
    <w:rsid w:val="003253A3"/>
    <w:rPr>
      <w:rFonts w:ascii="Times" w:eastAsia="Times" w:hAnsi="Times"/>
      <w:sz w:val="24"/>
    </w:rPr>
  </w:style>
  <w:style w:type="character" w:styleId="Refdecomentario">
    <w:name w:val="annotation reference"/>
    <w:uiPriority w:val="99"/>
    <w:semiHidden/>
    <w:unhideWhenUsed/>
    <w:rsid w:val="008A3C63"/>
    <w:rPr>
      <w:sz w:val="16"/>
      <w:szCs w:val="16"/>
    </w:rPr>
  </w:style>
  <w:style w:type="paragraph" w:styleId="Textocomentario">
    <w:name w:val="annotation text"/>
    <w:basedOn w:val="Normal"/>
    <w:link w:val="TextocomentarioCar"/>
    <w:uiPriority w:val="99"/>
    <w:semiHidden/>
    <w:unhideWhenUsed/>
    <w:rsid w:val="008A3C63"/>
    <w:rPr>
      <w:sz w:val="20"/>
    </w:rPr>
  </w:style>
  <w:style w:type="character" w:customStyle="1" w:styleId="TextocomentarioCar">
    <w:name w:val="Texto comentario Car"/>
    <w:link w:val="Textocomentario"/>
    <w:uiPriority w:val="99"/>
    <w:semiHidden/>
    <w:rsid w:val="008A3C63"/>
    <w:rPr>
      <w:rFonts w:ascii="Times" w:eastAsia="Times" w:hAnsi="Times"/>
    </w:rPr>
  </w:style>
  <w:style w:type="paragraph" w:styleId="Asuntodelcomentario">
    <w:name w:val="annotation subject"/>
    <w:basedOn w:val="Textocomentario"/>
    <w:next w:val="Textocomentario"/>
    <w:link w:val="AsuntodelcomentarioCar"/>
    <w:uiPriority w:val="99"/>
    <w:semiHidden/>
    <w:unhideWhenUsed/>
    <w:rsid w:val="008A3C63"/>
    <w:rPr>
      <w:b/>
      <w:bCs/>
    </w:rPr>
  </w:style>
  <w:style w:type="character" w:customStyle="1" w:styleId="AsuntodelcomentarioCar">
    <w:name w:val="Asunto del comentario Car"/>
    <w:link w:val="Asuntodelcomentario"/>
    <w:uiPriority w:val="99"/>
    <w:semiHidden/>
    <w:rsid w:val="008A3C63"/>
    <w:rPr>
      <w:rFonts w:ascii="Times" w:eastAsia="Times" w:hAnsi="Times"/>
      <w:b/>
      <w:bCs/>
    </w:rPr>
  </w:style>
  <w:style w:type="paragraph" w:customStyle="1" w:styleId="Default">
    <w:name w:val="Default"/>
    <w:basedOn w:val="Normal"/>
    <w:rsid w:val="00AD42BC"/>
    <w:pPr>
      <w:autoSpaceDE w:val="0"/>
      <w:autoSpaceDN w:val="0"/>
    </w:pPr>
    <w:rPr>
      <w:rFonts w:ascii="Arial" w:eastAsia="Calibri" w:hAnsi="Arial" w:cs="Arial"/>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aquel.villarroya@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file://C:\Users\villarrr\AppData\Local\Microsoft\Windows\05_Cargobull%20News\Cargobull%20News%20No.%2062\AppData\Local\Microsoft\Windows\INetCache\villarrr\AppData\KundeneventHH2019EinfhrungContainerChassis\Freigegebene%20Dokumente\General\Presse\Schmitz%20Cargobull%20S.CF%20Container%20Chassis_Hamburg%2024012019\01_2019-100%20S.CF%20container%20chassis%20complete%20product%20range\anna.stuhlmei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uis.bonasa@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2.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4285</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Villarroya, Raquel</cp:lastModifiedBy>
  <cp:revision>31</cp:revision>
  <cp:lastPrinted>2024-09-25T00:26:00Z</cp:lastPrinted>
  <dcterms:created xsi:type="dcterms:W3CDTF">2024-09-23T03:34:00Z</dcterms:created>
  <dcterms:modified xsi:type="dcterms:W3CDTF">2024-10-25T09:26:00Z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