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F08E" w14:textId="77777777" w:rsidR="00494EA2" w:rsidRPr="00B7486E" w:rsidRDefault="00494EA2" w:rsidP="00494EA2">
      <w:pPr>
        <w:ind w:left="2832" w:firstLine="708"/>
        <w:jc w:val="right"/>
        <w:rPr>
          <w:rFonts w:ascii="Arial" w:eastAsia="Times New Roman" w:hAnsi="Arial" w:cs="Arial"/>
          <w:b/>
          <w:sz w:val="44"/>
        </w:rPr>
      </w:pPr>
      <w:r>
        <w:rPr>
          <w:rFonts w:ascii="Arial" w:hAnsi="Arial"/>
          <w:b/>
          <w:sz w:val="44"/>
        </w:rPr>
        <w:t xml:space="preserve">         Press Release</w:t>
      </w:r>
    </w:p>
    <w:p w14:paraId="376951F3" w14:textId="77777777" w:rsidR="00494EA2" w:rsidRPr="00B7486E" w:rsidRDefault="00E43465" w:rsidP="00494EA2">
      <w:pPr>
        <w:jc w:val="right"/>
        <w:rPr>
          <w:rFonts w:ascii="Arial" w:eastAsia="Times New Roman" w:hAnsi="Arial" w:cs="Arial"/>
          <w:b/>
          <w:bCs/>
          <w:sz w:val="22"/>
          <w:szCs w:val="22"/>
        </w:rPr>
      </w:pPr>
      <w:bookmarkStart w:id="0" w:name="_Hlk177719452"/>
      <w:r>
        <w:rPr>
          <w:rFonts w:ascii="Arial" w:hAnsi="Arial"/>
          <w:b/>
          <w:sz w:val="22"/>
        </w:rPr>
        <w:t>2024-159</w:t>
      </w:r>
    </w:p>
    <w:bookmarkEnd w:id="0"/>
    <w:p w14:paraId="5E79B35D" w14:textId="77777777" w:rsidR="00494EA2" w:rsidRPr="00B7486E" w:rsidRDefault="00494EA2" w:rsidP="00494EA2">
      <w:pPr>
        <w:ind w:right="-425"/>
        <w:rPr>
          <w:rFonts w:ascii="Arial" w:eastAsia="Times New Roman" w:hAnsi="Arial" w:cs="Arial"/>
          <w:bCs/>
          <w:sz w:val="20"/>
          <w:u w:val="single"/>
        </w:rPr>
      </w:pPr>
    </w:p>
    <w:p w14:paraId="7DE2D9B0" w14:textId="77777777" w:rsidR="00B7486E" w:rsidRPr="00DC0B1E" w:rsidRDefault="00CF22B3" w:rsidP="00B7486E">
      <w:pPr>
        <w:rPr>
          <w:rFonts w:ascii="Arial" w:hAnsi="Arial" w:cs="Arial"/>
          <w:b/>
          <w:color w:val="FF0000"/>
          <w:sz w:val="36"/>
          <w:szCs w:val="36"/>
        </w:rPr>
      </w:pPr>
      <w:bookmarkStart w:id="1" w:name="_Hlk177046861"/>
      <w:r>
        <w:rPr>
          <w:rFonts w:ascii="Arial" w:hAnsi="Arial"/>
          <w:b/>
          <w:sz w:val="36"/>
        </w:rPr>
        <w:t xml:space="preserve">Maximum safety level guaranteed! </w:t>
      </w:r>
      <w:r>
        <w:rPr>
          <w:rFonts w:ascii="Arial" w:hAnsi="Arial"/>
          <w:b/>
          <w:sz w:val="36"/>
        </w:rPr>
        <w:br/>
      </w:r>
      <w:proofErr w:type="gramStart"/>
      <w:r>
        <w:rPr>
          <w:rFonts w:ascii="Arial" w:hAnsi="Arial"/>
          <w:b/>
          <w:sz w:val="28"/>
        </w:rPr>
        <w:t>S.KO</w:t>
      </w:r>
      <w:proofErr w:type="gramEnd"/>
      <w:r>
        <w:rPr>
          <w:rFonts w:ascii="Arial" w:hAnsi="Arial"/>
          <w:b/>
          <w:sz w:val="28"/>
        </w:rPr>
        <w:t xml:space="preserve"> COOL refrigerated box body semi-trailer from Schmitz </w:t>
      </w:r>
      <w:proofErr w:type="spellStart"/>
      <w:r>
        <w:rPr>
          <w:rFonts w:ascii="Arial" w:hAnsi="Arial"/>
          <w:b/>
          <w:sz w:val="28"/>
        </w:rPr>
        <w:t>Cargobull</w:t>
      </w:r>
      <w:proofErr w:type="spellEnd"/>
      <w:r>
        <w:rPr>
          <w:rFonts w:ascii="Arial" w:hAnsi="Arial"/>
          <w:b/>
          <w:sz w:val="28"/>
        </w:rPr>
        <w:t xml:space="preserve"> receives new TAPA TSR standard certification</w:t>
      </w:r>
      <w:r>
        <w:rPr>
          <w:rFonts w:ascii="Arial" w:hAnsi="Arial"/>
          <w:b/>
          <w:sz w:val="36"/>
        </w:rPr>
        <w:br/>
      </w:r>
    </w:p>
    <w:p w14:paraId="02C62C27" w14:textId="572805E6" w:rsidR="00BF0E4D" w:rsidRDefault="009C151D" w:rsidP="000755A8">
      <w:pPr>
        <w:spacing w:line="360" w:lineRule="auto"/>
        <w:ind w:right="565"/>
        <w:rPr>
          <w:rFonts w:ascii="Arial" w:hAnsi="Arial" w:cs="Arial"/>
          <w:bCs/>
          <w:sz w:val="22"/>
          <w:szCs w:val="22"/>
        </w:rPr>
      </w:pPr>
      <w:r>
        <w:rPr>
          <w:rFonts w:ascii="Arial" w:hAnsi="Arial"/>
          <w:sz w:val="22"/>
        </w:rPr>
        <w:t xml:space="preserve">September 2024 – The new safety equipment for the Schmitz </w:t>
      </w:r>
      <w:proofErr w:type="spellStart"/>
      <w:r>
        <w:rPr>
          <w:rFonts w:ascii="Arial" w:hAnsi="Arial"/>
          <w:sz w:val="22"/>
        </w:rPr>
        <w:t>Cargobull</w:t>
      </w:r>
      <w:proofErr w:type="spellEnd"/>
      <w:r>
        <w:rPr>
          <w:rFonts w:ascii="Arial" w:hAnsi="Arial"/>
          <w:sz w:val="22"/>
        </w:rPr>
        <w:t xml:space="preserve"> </w:t>
      </w:r>
      <w:proofErr w:type="gramStart"/>
      <w:r>
        <w:rPr>
          <w:rFonts w:ascii="Arial" w:hAnsi="Arial"/>
          <w:sz w:val="22"/>
        </w:rPr>
        <w:t>S.KO</w:t>
      </w:r>
      <w:proofErr w:type="gramEnd"/>
      <w:r>
        <w:rPr>
          <w:rFonts w:ascii="Arial" w:hAnsi="Arial"/>
          <w:sz w:val="22"/>
        </w:rPr>
        <w:t xml:space="preserve"> COOL refrigerated box body semi-trailer has been awarded certification in</w:t>
      </w:r>
      <w:r w:rsidR="008E420C">
        <w:rPr>
          <w:rFonts w:ascii="Arial" w:hAnsi="Arial"/>
          <w:sz w:val="22"/>
        </w:rPr>
        <w:t xml:space="preserve"> </w:t>
      </w:r>
      <w:r>
        <w:rPr>
          <w:rFonts w:ascii="Arial" w:hAnsi="Arial"/>
          <w:sz w:val="22"/>
        </w:rPr>
        <w:t xml:space="preserve">accordance with the 2023 TAPA TSR1 standards, the highest level of the Transported Asset Protection Association Trucking Security Requirements (TAPA TSR). Representatives from Schmitz </w:t>
      </w:r>
      <w:proofErr w:type="spellStart"/>
      <w:r>
        <w:rPr>
          <w:rFonts w:ascii="Arial" w:hAnsi="Arial"/>
          <w:sz w:val="22"/>
        </w:rPr>
        <w:t>Cargobull</w:t>
      </w:r>
      <w:proofErr w:type="spellEnd"/>
      <w:r>
        <w:rPr>
          <w:rFonts w:ascii="Arial" w:hAnsi="Arial"/>
          <w:sz w:val="22"/>
        </w:rPr>
        <w:t xml:space="preserve">, the TAPA organisation and the independent DQS testing institute came together for the official handover of the certificate at the IAA TRANSPORTATION in Hannover. This confirms that Schmitz </w:t>
      </w:r>
      <w:proofErr w:type="spellStart"/>
      <w:r>
        <w:rPr>
          <w:rFonts w:ascii="Arial" w:hAnsi="Arial"/>
          <w:sz w:val="22"/>
        </w:rPr>
        <w:t>Cargobull</w:t>
      </w:r>
      <w:proofErr w:type="spellEnd"/>
      <w:r>
        <w:rPr>
          <w:rFonts w:ascii="Arial" w:hAnsi="Arial"/>
          <w:sz w:val="22"/>
        </w:rPr>
        <w:t xml:space="preserve"> semi-trailers are now TAPA-ready for the latest 2023 edition of the TSR-1 standards.</w:t>
      </w:r>
    </w:p>
    <w:p w14:paraId="07988759" w14:textId="77777777" w:rsidR="00DF192C" w:rsidRPr="000755A8" w:rsidRDefault="00DF192C" w:rsidP="000755A8">
      <w:pPr>
        <w:spacing w:line="360" w:lineRule="auto"/>
        <w:ind w:right="565"/>
        <w:rPr>
          <w:rFonts w:ascii="Arial" w:hAnsi="Arial" w:cs="Arial"/>
          <w:bCs/>
          <w:sz w:val="22"/>
          <w:szCs w:val="22"/>
        </w:rPr>
      </w:pPr>
    </w:p>
    <w:p w14:paraId="1CBD4DDC" w14:textId="35771C67" w:rsidR="00B96680" w:rsidRDefault="00F568F5" w:rsidP="00CF22B3">
      <w:pPr>
        <w:spacing w:line="360" w:lineRule="auto"/>
        <w:ind w:right="565"/>
        <w:rPr>
          <w:rFonts w:ascii="Arial" w:hAnsi="Arial" w:cs="Arial"/>
          <w:bCs/>
          <w:sz w:val="22"/>
          <w:szCs w:val="22"/>
        </w:rPr>
      </w:pPr>
      <w:r>
        <w:rPr>
          <w:rFonts w:ascii="Arial" w:hAnsi="Arial"/>
          <w:sz w:val="22"/>
        </w:rPr>
        <w:t xml:space="preserve">“This exclusive level of security is only possible with the connectivity infrastructure included in Schmitz </w:t>
      </w:r>
      <w:proofErr w:type="spellStart"/>
      <w:r>
        <w:rPr>
          <w:rFonts w:ascii="Arial" w:hAnsi="Arial"/>
          <w:sz w:val="22"/>
        </w:rPr>
        <w:t>Cargobull’s</w:t>
      </w:r>
      <w:proofErr w:type="spellEnd"/>
      <w:r>
        <w:rPr>
          <w:rFonts w:ascii="Arial" w:hAnsi="Arial"/>
          <w:sz w:val="22"/>
        </w:rPr>
        <w:t xml:space="preserve"> </w:t>
      </w:r>
      <w:proofErr w:type="spellStart"/>
      <w:r>
        <w:rPr>
          <w:rFonts w:ascii="Arial" w:hAnsi="Arial"/>
          <w:sz w:val="22"/>
        </w:rPr>
        <w:t>TrailerConnect</w:t>
      </w:r>
      <w:proofErr w:type="spellEnd"/>
      <w:r>
        <w:rPr>
          <w:rFonts w:ascii="Arial" w:hAnsi="Arial"/>
          <w:sz w:val="22"/>
        </w:rPr>
        <w:t xml:space="preserve">® telematics solution,” explains Volker Flatau, Head of the Cool Freight Product Line at Schmitz </w:t>
      </w:r>
      <w:proofErr w:type="spellStart"/>
      <w:r>
        <w:rPr>
          <w:rFonts w:ascii="Arial" w:hAnsi="Arial"/>
          <w:sz w:val="22"/>
        </w:rPr>
        <w:t>Cargobull</w:t>
      </w:r>
      <w:proofErr w:type="spellEnd"/>
      <w:r>
        <w:rPr>
          <w:rFonts w:ascii="Arial" w:hAnsi="Arial"/>
          <w:sz w:val="22"/>
        </w:rPr>
        <w:t xml:space="preserve">. “We are pleased to be able to offer our customers a refrigerated box body semi-trailer equipped to the highest TAPA safety standards ex works and to contribute to greater supply chain security. </w:t>
      </w:r>
      <w:r w:rsidR="004B6CA5">
        <w:rPr>
          <w:rFonts w:ascii="Arial" w:hAnsi="Arial"/>
          <w:sz w:val="22"/>
        </w:rPr>
        <w:t xml:space="preserve">And we will remain in close contact with the TAPA organisation over the next few years so that we can help shape future safety requirements. This will allow us to continue offering our customers the highest standards of safety at all times,” assured Carsten Krieger, Product Manager at Schmitz </w:t>
      </w:r>
      <w:proofErr w:type="spellStart"/>
      <w:r w:rsidR="004B6CA5">
        <w:rPr>
          <w:rFonts w:ascii="Arial" w:hAnsi="Arial"/>
          <w:sz w:val="22"/>
        </w:rPr>
        <w:t>Cargobull</w:t>
      </w:r>
      <w:proofErr w:type="spellEnd"/>
      <w:r w:rsidR="004B6CA5">
        <w:rPr>
          <w:rFonts w:ascii="Arial" w:hAnsi="Arial"/>
          <w:sz w:val="22"/>
        </w:rPr>
        <w:t>.</w:t>
      </w:r>
    </w:p>
    <w:p w14:paraId="2560A554" w14:textId="77777777" w:rsidR="00EF4062" w:rsidRDefault="00EF4062" w:rsidP="00EF4062">
      <w:pPr>
        <w:spacing w:line="360" w:lineRule="auto"/>
        <w:ind w:right="565"/>
        <w:rPr>
          <w:rFonts w:ascii="Arial" w:hAnsi="Arial" w:cs="Arial"/>
          <w:b/>
          <w:sz w:val="22"/>
          <w:szCs w:val="22"/>
        </w:rPr>
      </w:pPr>
    </w:p>
    <w:p w14:paraId="07B34CA4" w14:textId="77777777" w:rsidR="00EF4062" w:rsidRPr="00EF4062" w:rsidRDefault="00EF4062" w:rsidP="00EF4062">
      <w:pPr>
        <w:spacing w:line="360" w:lineRule="auto"/>
        <w:ind w:right="565"/>
        <w:rPr>
          <w:rFonts w:ascii="Arial" w:hAnsi="Arial" w:cs="Arial"/>
          <w:b/>
          <w:sz w:val="22"/>
          <w:szCs w:val="22"/>
        </w:rPr>
      </w:pPr>
      <w:r>
        <w:rPr>
          <w:rFonts w:ascii="Arial" w:hAnsi="Arial"/>
          <w:b/>
          <w:sz w:val="22"/>
        </w:rPr>
        <w:t>TAPA standard-compliant safety equipment</w:t>
      </w:r>
    </w:p>
    <w:p w14:paraId="6E5F9923" w14:textId="77777777" w:rsidR="008E420C" w:rsidRDefault="00EF4062" w:rsidP="00EF4062">
      <w:pPr>
        <w:spacing w:line="360" w:lineRule="auto"/>
        <w:ind w:right="565"/>
        <w:rPr>
          <w:rFonts w:ascii="Arial" w:hAnsi="Arial"/>
          <w:sz w:val="22"/>
        </w:rPr>
      </w:pPr>
      <w:r>
        <w:rPr>
          <w:rFonts w:ascii="Arial" w:hAnsi="Arial"/>
          <w:sz w:val="22"/>
        </w:rPr>
        <w:t xml:space="preserve">In order to meet the high requirements for protecting high-value and sensitive goods during the transport process, an alarm and communication system networked with </w:t>
      </w:r>
      <w:proofErr w:type="spellStart"/>
      <w:r>
        <w:rPr>
          <w:rFonts w:ascii="Arial" w:hAnsi="Arial"/>
          <w:sz w:val="22"/>
        </w:rPr>
        <w:t>TrailerConnect</w:t>
      </w:r>
      <w:proofErr w:type="spellEnd"/>
      <w:r>
        <w:rPr>
          <w:rFonts w:ascii="Arial" w:hAnsi="Arial"/>
          <w:sz w:val="22"/>
        </w:rPr>
        <w:t xml:space="preserve">® is integrated and triggers an audible alarm if someone attempts to open the trailer without authorisation. Furthermore, the electronic TL4 door locking system ensures that the freight is protected against access by unauthorised third </w:t>
      </w:r>
    </w:p>
    <w:p w14:paraId="08A1605D" w14:textId="77777777" w:rsidR="008E420C" w:rsidRDefault="008E420C" w:rsidP="00EF4062">
      <w:pPr>
        <w:spacing w:line="360" w:lineRule="auto"/>
        <w:ind w:right="565"/>
        <w:rPr>
          <w:rFonts w:ascii="Arial" w:hAnsi="Arial"/>
          <w:sz w:val="22"/>
        </w:rPr>
      </w:pPr>
    </w:p>
    <w:p w14:paraId="1D8A5CB4" w14:textId="77777777" w:rsidR="008E420C" w:rsidRPr="00B7486E" w:rsidRDefault="008E420C" w:rsidP="008E420C">
      <w:pPr>
        <w:jc w:val="right"/>
        <w:rPr>
          <w:rFonts w:ascii="Arial" w:eastAsia="Times New Roman" w:hAnsi="Arial" w:cs="Arial"/>
          <w:b/>
          <w:bCs/>
          <w:sz w:val="22"/>
          <w:szCs w:val="22"/>
        </w:rPr>
      </w:pPr>
      <w:r>
        <w:rPr>
          <w:rFonts w:ascii="Arial" w:hAnsi="Arial"/>
          <w:b/>
          <w:sz w:val="22"/>
        </w:rPr>
        <w:lastRenderedPageBreak/>
        <w:t>2024-159</w:t>
      </w:r>
    </w:p>
    <w:p w14:paraId="59967855" w14:textId="77777777" w:rsidR="008E420C" w:rsidRDefault="008E420C" w:rsidP="00EF4062">
      <w:pPr>
        <w:spacing w:line="360" w:lineRule="auto"/>
        <w:ind w:right="565"/>
        <w:rPr>
          <w:rFonts w:ascii="Arial" w:hAnsi="Arial"/>
          <w:sz w:val="22"/>
        </w:rPr>
      </w:pPr>
    </w:p>
    <w:p w14:paraId="53D05F5C" w14:textId="6013259A" w:rsidR="00371E12" w:rsidRDefault="00EF4062" w:rsidP="00EF4062">
      <w:pPr>
        <w:spacing w:line="360" w:lineRule="auto"/>
        <w:ind w:right="565"/>
        <w:rPr>
          <w:rFonts w:ascii="Arial" w:hAnsi="Arial" w:cs="Arial"/>
          <w:bCs/>
          <w:sz w:val="22"/>
          <w:szCs w:val="22"/>
        </w:rPr>
      </w:pPr>
      <w:r>
        <w:rPr>
          <w:rFonts w:ascii="Arial" w:hAnsi="Arial"/>
          <w:sz w:val="22"/>
        </w:rPr>
        <w:t xml:space="preserve">parties. This is only possible with the networked </w:t>
      </w:r>
      <w:proofErr w:type="spellStart"/>
      <w:r>
        <w:rPr>
          <w:rFonts w:ascii="Arial" w:hAnsi="Arial"/>
          <w:sz w:val="22"/>
        </w:rPr>
        <w:t>TrailerConnect</w:t>
      </w:r>
      <w:proofErr w:type="spellEnd"/>
      <w:r>
        <w:rPr>
          <w:rFonts w:ascii="Arial" w:hAnsi="Arial"/>
          <w:sz w:val="22"/>
        </w:rPr>
        <w:t xml:space="preserve">® telematics solution from Schmitz </w:t>
      </w:r>
      <w:proofErr w:type="spellStart"/>
      <w:r>
        <w:rPr>
          <w:rFonts w:ascii="Arial" w:hAnsi="Arial"/>
          <w:sz w:val="22"/>
        </w:rPr>
        <w:t>Cargobull</w:t>
      </w:r>
      <w:proofErr w:type="spellEnd"/>
      <w:r>
        <w:rPr>
          <w:rFonts w:ascii="Arial" w:hAnsi="Arial"/>
          <w:sz w:val="22"/>
        </w:rPr>
        <w:t xml:space="preserve">. </w:t>
      </w:r>
    </w:p>
    <w:p w14:paraId="7BE72E93" w14:textId="77777777" w:rsidR="00371E12" w:rsidRDefault="00371E12" w:rsidP="00EF4062">
      <w:pPr>
        <w:spacing w:line="360" w:lineRule="auto"/>
        <w:ind w:right="565"/>
        <w:rPr>
          <w:rFonts w:ascii="Arial" w:hAnsi="Arial" w:cs="Arial"/>
          <w:bCs/>
          <w:sz w:val="22"/>
          <w:szCs w:val="22"/>
        </w:rPr>
      </w:pPr>
    </w:p>
    <w:p w14:paraId="6EF2BBA7" w14:textId="77777777" w:rsidR="00EF4062" w:rsidRDefault="00EF4062" w:rsidP="00EF4062">
      <w:pPr>
        <w:spacing w:line="360" w:lineRule="auto"/>
        <w:ind w:right="565"/>
        <w:rPr>
          <w:rFonts w:ascii="Arial" w:hAnsi="Arial" w:cs="Arial"/>
          <w:bCs/>
          <w:sz w:val="22"/>
          <w:szCs w:val="22"/>
        </w:rPr>
      </w:pPr>
      <w:r>
        <w:rPr>
          <w:rFonts w:ascii="Arial" w:hAnsi="Arial"/>
          <w:sz w:val="22"/>
        </w:rPr>
        <w:t xml:space="preserve">Users can define loading and unloading locations in the </w:t>
      </w:r>
      <w:proofErr w:type="spellStart"/>
      <w:r>
        <w:rPr>
          <w:rFonts w:ascii="Arial" w:hAnsi="Arial"/>
          <w:sz w:val="22"/>
        </w:rPr>
        <w:t>TrailerConnect</w:t>
      </w:r>
      <w:proofErr w:type="spellEnd"/>
      <w:r>
        <w:rPr>
          <w:rFonts w:ascii="Arial" w:hAnsi="Arial"/>
          <w:sz w:val="22"/>
        </w:rPr>
        <w:t xml:space="preserve">® portal where the door locking system automatically unlocks the trailer on arrival or locks it when leaving. Geofence-areas only need to be configured once, simply and conveniently in the </w:t>
      </w:r>
      <w:proofErr w:type="spellStart"/>
      <w:r>
        <w:rPr>
          <w:rFonts w:ascii="Arial" w:hAnsi="Arial"/>
          <w:sz w:val="22"/>
        </w:rPr>
        <w:t>TrailerConnect</w:t>
      </w:r>
      <w:proofErr w:type="spellEnd"/>
      <w:r>
        <w:rPr>
          <w:rFonts w:ascii="Arial" w:hAnsi="Arial"/>
          <w:sz w:val="22"/>
        </w:rPr>
        <w:t xml:space="preserve">® portal. Furthermore, once the trailer door has been closed, a general automatic lock can be activated at the touch of a button in the </w:t>
      </w:r>
      <w:proofErr w:type="spellStart"/>
      <w:r>
        <w:rPr>
          <w:rFonts w:ascii="Arial" w:hAnsi="Arial"/>
          <w:sz w:val="22"/>
        </w:rPr>
        <w:t>TrailerConnect</w:t>
      </w:r>
      <w:proofErr w:type="spellEnd"/>
      <w:r>
        <w:rPr>
          <w:rFonts w:ascii="Arial" w:hAnsi="Arial"/>
          <w:sz w:val="22"/>
        </w:rPr>
        <w:t xml:space="preserve">® portal or </w:t>
      </w:r>
      <w:proofErr w:type="spellStart"/>
      <w:r>
        <w:rPr>
          <w:rFonts w:ascii="Arial" w:hAnsi="Arial"/>
          <w:sz w:val="22"/>
        </w:rPr>
        <w:t>beSmart</w:t>
      </w:r>
      <w:proofErr w:type="spellEnd"/>
      <w:r>
        <w:rPr>
          <w:rFonts w:ascii="Arial" w:hAnsi="Arial"/>
          <w:sz w:val="22"/>
        </w:rPr>
        <w:t xml:space="preserve"> app.</w:t>
      </w:r>
    </w:p>
    <w:p w14:paraId="7115F86A" w14:textId="77777777" w:rsidR="00EF4062" w:rsidRPr="00771DF7" w:rsidRDefault="00EF4062" w:rsidP="00CF22B3">
      <w:pPr>
        <w:spacing w:line="360" w:lineRule="auto"/>
        <w:ind w:right="565"/>
        <w:rPr>
          <w:rFonts w:ascii="Arial" w:hAnsi="Arial" w:cs="Arial"/>
          <w:bCs/>
          <w:sz w:val="22"/>
          <w:szCs w:val="22"/>
        </w:rPr>
      </w:pPr>
    </w:p>
    <w:p w14:paraId="72E7F95C" w14:textId="77777777" w:rsidR="004E4711" w:rsidRDefault="000D76E0" w:rsidP="00BF0E4D">
      <w:pPr>
        <w:spacing w:line="360" w:lineRule="auto"/>
        <w:ind w:right="-2"/>
        <w:rPr>
          <w:rFonts w:ascii="Arial" w:hAnsi="Arial" w:cs="Arial"/>
          <w:bCs/>
          <w:sz w:val="22"/>
          <w:szCs w:val="22"/>
        </w:rPr>
      </w:pPr>
      <w:r>
        <w:rPr>
          <w:rFonts w:ascii="Arial" w:hAnsi="Arial"/>
          <w:sz w:val="22"/>
        </w:rPr>
        <w:t xml:space="preserve">The Transported Asset Protection Association (TAPA) is an organisation made up of manufacturers, logistics service providers, freight forwarders and law enforcement authorities that applies proven methods and procedures to improve the security of valuable assets around the world. Its goal is to reduce losses in the supply chain. The equipment was certified by Deutsche Gesellschaft </w:t>
      </w:r>
      <w:proofErr w:type="spellStart"/>
      <w:r>
        <w:rPr>
          <w:rFonts w:ascii="Arial" w:hAnsi="Arial"/>
          <w:sz w:val="22"/>
        </w:rPr>
        <w:t>zur</w:t>
      </w:r>
      <w:proofErr w:type="spellEnd"/>
      <w:r>
        <w:rPr>
          <w:rFonts w:ascii="Arial" w:hAnsi="Arial"/>
          <w:sz w:val="22"/>
        </w:rPr>
        <w:t xml:space="preserve"> </w:t>
      </w:r>
      <w:proofErr w:type="spellStart"/>
      <w:r>
        <w:rPr>
          <w:rFonts w:ascii="Arial" w:hAnsi="Arial"/>
          <w:sz w:val="22"/>
        </w:rPr>
        <w:t>Zertifizierung</w:t>
      </w:r>
      <w:proofErr w:type="spellEnd"/>
      <w:r>
        <w:rPr>
          <w:rFonts w:ascii="Arial" w:hAnsi="Arial"/>
          <w:sz w:val="22"/>
        </w:rPr>
        <w:t xml:space="preserve"> von </w:t>
      </w:r>
      <w:proofErr w:type="spellStart"/>
      <w:r>
        <w:rPr>
          <w:rFonts w:ascii="Arial" w:hAnsi="Arial"/>
          <w:sz w:val="22"/>
        </w:rPr>
        <w:t>Managementsystemen</w:t>
      </w:r>
      <w:proofErr w:type="spellEnd"/>
      <w:r>
        <w:rPr>
          <w:rFonts w:ascii="Arial" w:hAnsi="Arial"/>
          <w:sz w:val="22"/>
        </w:rPr>
        <w:t xml:space="preserve"> (DQS), an organisation that specialises in certifying management systems. </w:t>
      </w:r>
    </w:p>
    <w:p w14:paraId="48562C31" w14:textId="30786B3B" w:rsidR="00DF192C" w:rsidRDefault="00F27D46" w:rsidP="004B6CA5">
      <w:pPr>
        <w:spacing w:line="360" w:lineRule="auto"/>
        <w:ind w:right="-2"/>
      </w:pPr>
      <w:r>
        <w:rPr>
          <w:noProof/>
        </w:rPr>
        <w:drawing>
          <wp:anchor distT="0" distB="0" distL="114300" distR="114300" simplePos="0" relativeHeight="251657728" behindDoc="1" locked="0" layoutInCell="1" allowOverlap="1" wp14:anchorId="123827E4" wp14:editId="72C9F61E">
            <wp:simplePos x="0" y="0"/>
            <wp:positionH relativeFrom="column">
              <wp:posOffset>1676400</wp:posOffset>
            </wp:positionH>
            <wp:positionV relativeFrom="paragraph">
              <wp:posOffset>31750</wp:posOffset>
            </wp:positionV>
            <wp:extent cx="651510" cy="974725"/>
            <wp:effectExtent l="0" t="0" r="0" b="0"/>
            <wp:wrapTight wrapText="bothSides">
              <wp:wrapPolygon edited="0">
                <wp:start x="0" y="0"/>
                <wp:lineTo x="0" y="21107"/>
                <wp:lineTo x="20842" y="21107"/>
                <wp:lineTo x="20842" y="0"/>
                <wp:lineTo x="0" y="0"/>
              </wp:wrapPolygon>
            </wp:wrapTight>
            <wp:docPr id="175941009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510" cy="974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noProof/>
        </w:rPr>
        <w:drawing>
          <wp:inline distT="0" distB="0" distL="0" distR="0" wp14:anchorId="0F5F1572" wp14:editId="7C934A96">
            <wp:extent cx="1508760" cy="10058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760" cy="1005840"/>
                    </a:xfrm>
                    <a:prstGeom prst="rect">
                      <a:avLst/>
                    </a:prstGeom>
                    <a:noFill/>
                    <a:ln>
                      <a:noFill/>
                    </a:ln>
                  </pic:spPr>
                </pic:pic>
              </a:graphicData>
            </a:graphic>
          </wp:inline>
        </w:drawing>
      </w:r>
      <w:r>
        <w:t xml:space="preserve">    </w:t>
      </w:r>
    </w:p>
    <w:p w14:paraId="2CEA31B0" w14:textId="77777777" w:rsidR="00DF192C" w:rsidRPr="004B6CA5" w:rsidRDefault="00DF192C" w:rsidP="00DF192C">
      <w:pPr>
        <w:rPr>
          <w:rFonts w:ascii="Arial" w:hAnsi="Arial" w:cs="Arial"/>
          <w:bCs/>
          <w:sz w:val="16"/>
          <w:szCs w:val="16"/>
        </w:rPr>
      </w:pPr>
      <w:r>
        <w:rPr>
          <w:rFonts w:ascii="Arial" w:hAnsi="Arial"/>
          <w:sz w:val="16"/>
        </w:rPr>
        <w:t xml:space="preserve">Caption: Handover of the certificate at the Schmitz </w:t>
      </w:r>
      <w:proofErr w:type="spellStart"/>
      <w:r>
        <w:rPr>
          <w:rFonts w:ascii="Arial" w:hAnsi="Arial"/>
          <w:sz w:val="16"/>
        </w:rPr>
        <w:t>Cargobull</w:t>
      </w:r>
      <w:proofErr w:type="spellEnd"/>
      <w:r>
        <w:rPr>
          <w:rFonts w:ascii="Arial" w:hAnsi="Arial"/>
          <w:sz w:val="16"/>
        </w:rPr>
        <w:t xml:space="preserve"> booth at the IAA TRANSPORTATION 2024 (from left): Philipp </w:t>
      </w:r>
      <w:proofErr w:type="spellStart"/>
      <w:r>
        <w:rPr>
          <w:rFonts w:ascii="Arial" w:hAnsi="Arial"/>
          <w:sz w:val="16"/>
        </w:rPr>
        <w:t>Ostendarp</w:t>
      </w:r>
      <w:proofErr w:type="spellEnd"/>
      <w:r>
        <w:rPr>
          <w:rFonts w:ascii="Arial" w:hAnsi="Arial"/>
          <w:sz w:val="16"/>
        </w:rPr>
        <w:t xml:space="preserve">, Technical Project Manager for ECU &amp; Sensors, Schmitz </w:t>
      </w:r>
      <w:proofErr w:type="spellStart"/>
      <w:r>
        <w:rPr>
          <w:rFonts w:ascii="Arial" w:hAnsi="Arial"/>
          <w:sz w:val="16"/>
        </w:rPr>
        <w:t>Cargobull</w:t>
      </w:r>
      <w:proofErr w:type="spellEnd"/>
      <w:r>
        <w:rPr>
          <w:rFonts w:ascii="Arial" w:hAnsi="Arial"/>
          <w:sz w:val="16"/>
        </w:rPr>
        <w:t xml:space="preserve">, Markus Prinz, Senior Manager Standards, Transported Asset Protection Association (TAPA), Volker Flatau, Head of the Cool Freight Product Line, Schmitz </w:t>
      </w:r>
      <w:proofErr w:type="spellStart"/>
      <w:r>
        <w:rPr>
          <w:rFonts w:ascii="Arial" w:hAnsi="Arial"/>
          <w:sz w:val="16"/>
        </w:rPr>
        <w:t>Cargobull</w:t>
      </w:r>
      <w:proofErr w:type="spellEnd"/>
      <w:r>
        <w:rPr>
          <w:rFonts w:ascii="Arial" w:hAnsi="Arial"/>
          <w:sz w:val="16"/>
        </w:rPr>
        <w:t xml:space="preserve">, Carsten Krieger, Product Manager for the S.KO Product Line, Schmitz </w:t>
      </w:r>
      <w:proofErr w:type="spellStart"/>
      <w:r>
        <w:rPr>
          <w:rFonts w:ascii="Arial" w:hAnsi="Arial"/>
          <w:sz w:val="16"/>
        </w:rPr>
        <w:t>Cargobull</w:t>
      </w:r>
      <w:proofErr w:type="spellEnd"/>
      <w:r>
        <w:rPr>
          <w:rFonts w:ascii="Arial" w:hAnsi="Arial"/>
          <w:sz w:val="16"/>
        </w:rPr>
        <w:t xml:space="preserve">, Fabian van den Boom, Requirements Engineering, Schmitz </w:t>
      </w:r>
      <w:proofErr w:type="spellStart"/>
      <w:r>
        <w:rPr>
          <w:rFonts w:ascii="Arial" w:hAnsi="Arial"/>
          <w:sz w:val="16"/>
        </w:rPr>
        <w:t>Cargobull</w:t>
      </w:r>
      <w:proofErr w:type="spellEnd"/>
      <w:r>
        <w:rPr>
          <w:rFonts w:ascii="Arial" w:hAnsi="Arial"/>
          <w:sz w:val="16"/>
        </w:rPr>
        <w:t xml:space="preserve">, Andreas </w:t>
      </w:r>
      <w:proofErr w:type="spellStart"/>
      <w:r>
        <w:rPr>
          <w:rFonts w:ascii="Arial" w:hAnsi="Arial"/>
          <w:sz w:val="16"/>
        </w:rPr>
        <w:t>Völkerding</w:t>
      </w:r>
      <w:proofErr w:type="spellEnd"/>
      <w:r>
        <w:rPr>
          <w:rFonts w:ascii="Arial" w:hAnsi="Arial"/>
          <w:sz w:val="16"/>
        </w:rPr>
        <w:t>, Auditor, DQS</w:t>
      </w:r>
    </w:p>
    <w:p w14:paraId="2F80F745" w14:textId="77777777" w:rsidR="00DF192C" w:rsidRPr="004B6CA5" w:rsidRDefault="00DF192C" w:rsidP="00DF192C">
      <w:pPr>
        <w:rPr>
          <w:rFonts w:ascii="Arial" w:hAnsi="Arial" w:cs="Arial"/>
          <w:b/>
          <w:sz w:val="16"/>
          <w:szCs w:val="16"/>
        </w:rPr>
      </w:pPr>
    </w:p>
    <w:p w14:paraId="019ACCBD" w14:textId="77777777" w:rsidR="001B0083" w:rsidRDefault="001B0083" w:rsidP="001B0083">
      <w:pPr>
        <w:rPr>
          <w:rFonts w:ascii="Arial" w:hAnsi="Arial" w:cs="Arial"/>
          <w:b/>
          <w:sz w:val="20"/>
        </w:rPr>
      </w:pPr>
    </w:p>
    <w:p w14:paraId="2AAD2AC1" w14:textId="77777777" w:rsidR="0002326F" w:rsidRPr="001B0083" w:rsidRDefault="0002326F" w:rsidP="0002326F">
      <w:pPr>
        <w:ind w:right="850"/>
        <w:rPr>
          <w:rFonts w:ascii="Arial" w:eastAsia="Calibri" w:hAnsi="Arial" w:cs="Arial"/>
          <w:sz w:val="16"/>
          <w:szCs w:val="16"/>
        </w:rPr>
      </w:pPr>
      <w:r>
        <w:rPr>
          <w:rFonts w:ascii="Arial" w:hAnsi="Arial"/>
          <w:b/>
          <w:sz w:val="16"/>
          <w:u w:val="single"/>
        </w:rPr>
        <w:t xml:space="preserve">About Schmitz </w:t>
      </w:r>
      <w:proofErr w:type="spellStart"/>
      <w:r>
        <w:rPr>
          <w:rFonts w:ascii="Arial" w:hAnsi="Arial"/>
          <w:b/>
          <w:sz w:val="16"/>
          <w:u w:val="single"/>
        </w:rPr>
        <w:t>Cargobull</w:t>
      </w:r>
      <w:proofErr w:type="spellEnd"/>
      <w:r>
        <w:rPr>
          <w:rFonts w:ascii="Arial" w:hAnsi="Arial"/>
          <w:b/>
          <w:sz w:val="16"/>
          <w:u w:val="single"/>
        </w:rPr>
        <w:t xml:space="preserve"> </w:t>
      </w:r>
    </w:p>
    <w:p w14:paraId="504DFB84" w14:textId="77777777" w:rsidR="0002326F" w:rsidRPr="001B0083" w:rsidRDefault="0002326F" w:rsidP="0002326F">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p>
    <w:p w14:paraId="5AB6CE48" w14:textId="77777777" w:rsidR="0002326F" w:rsidRPr="001B0083" w:rsidRDefault="0002326F" w:rsidP="0002326F">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revenue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21481B7" w14:textId="77777777" w:rsidR="0002326F" w:rsidRPr="001B0083" w:rsidRDefault="0002326F" w:rsidP="0002326F">
      <w:pPr>
        <w:ind w:right="283"/>
        <w:rPr>
          <w:rFonts w:ascii="Arial" w:hAnsi="Arial" w:cs="Arial"/>
          <w:b/>
          <w:sz w:val="16"/>
          <w:szCs w:val="16"/>
          <w:u w:val="single"/>
        </w:rPr>
      </w:pPr>
    </w:p>
    <w:p w14:paraId="57C10FFD" w14:textId="77777777" w:rsidR="0002326F" w:rsidRPr="001B0083" w:rsidRDefault="0002326F" w:rsidP="0002326F">
      <w:pPr>
        <w:ind w:right="283"/>
        <w:rPr>
          <w:rFonts w:ascii="Arial" w:hAnsi="Arial" w:cs="Arial"/>
          <w:b/>
          <w:sz w:val="16"/>
          <w:szCs w:val="16"/>
          <w:u w:val="single"/>
        </w:rPr>
      </w:pPr>
      <w:r>
        <w:rPr>
          <w:rFonts w:ascii="Arial" w:hAnsi="Arial"/>
          <w:b/>
          <w:sz w:val="16"/>
          <w:u w:val="single"/>
        </w:rPr>
        <w:t xml:space="preserve">The Schmitz </w:t>
      </w:r>
      <w:proofErr w:type="spellStart"/>
      <w:r>
        <w:rPr>
          <w:rFonts w:ascii="Arial" w:hAnsi="Arial"/>
          <w:b/>
          <w:sz w:val="16"/>
          <w:u w:val="single"/>
        </w:rPr>
        <w:t>Cargobull</w:t>
      </w:r>
      <w:proofErr w:type="spellEnd"/>
      <w:r>
        <w:rPr>
          <w:rFonts w:ascii="Arial" w:hAnsi="Arial"/>
          <w:b/>
          <w:sz w:val="16"/>
          <w:u w:val="single"/>
        </w:rPr>
        <w:t xml:space="preserve"> press team:</w:t>
      </w:r>
    </w:p>
    <w:p w14:paraId="248F33D4" w14:textId="77777777" w:rsidR="0002326F" w:rsidRPr="001B0083" w:rsidRDefault="0002326F" w:rsidP="0002326F">
      <w:pPr>
        <w:ind w:right="851"/>
        <w:rPr>
          <w:rFonts w:ascii="Arial" w:hAnsi="Arial" w:cs="Arial"/>
          <w:sz w:val="16"/>
          <w:szCs w:val="24"/>
        </w:rPr>
      </w:pPr>
      <w:r>
        <w:rPr>
          <w:rFonts w:ascii="Arial" w:hAnsi="Arial"/>
          <w:sz w:val="16"/>
        </w:rPr>
        <w:t xml:space="preserve">Anna </w:t>
      </w:r>
      <w:proofErr w:type="spellStart"/>
      <w:r>
        <w:rPr>
          <w:rFonts w:ascii="Arial" w:hAnsi="Arial"/>
          <w:sz w:val="16"/>
        </w:rPr>
        <w:t>Stuhlmeier</w:t>
      </w:r>
      <w:proofErr w:type="spellEnd"/>
      <w:r>
        <w:rPr>
          <w:rFonts w:ascii="Arial" w:hAnsi="Arial"/>
          <w:sz w:val="16"/>
        </w:rPr>
        <w:tab/>
        <w:t xml:space="preserve">+49 2558 81-1340 I </w:t>
      </w:r>
      <w:hyperlink r:id="rId14" w:history="1">
        <w:r>
          <w:rPr>
            <w:rStyle w:val="Hyperlink"/>
            <w:color w:val="000000"/>
            <w:sz w:val="16"/>
          </w:rPr>
          <w:t>anna.stuhlmeier@cargobull.com</w:t>
        </w:r>
      </w:hyperlink>
    </w:p>
    <w:p w14:paraId="24C41A78" w14:textId="77777777" w:rsidR="00D365F3" w:rsidRDefault="0002326F" w:rsidP="004E4711">
      <w:pPr>
        <w:rPr>
          <w:rStyle w:val="Hyperlink"/>
          <w:color w:val="000000"/>
          <w:sz w:val="16"/>
          <w:szCs w:val="24"/>
        </w:rPr>
      </w:pPr>
      <w:r>
        <w:rPr>
          <w:rFonts w:ascii="Arial" w:hAnsi="Arial"/>
          <w:sz w:val="16"/>
        </w:rPr>
        <w:t>Andrea Beckonert</w:t>
      </w:r>
      <w:r>
        <w:rPr>
          <w:rFonts w:ascii="Arial" w:hAnsi="Arial"/>
          <w:sz w:val="16"/>
        </w:rPr>
        <w:tab/>
        <w:t xml:space="preserve">+49 2558 81-1321 I </w:t>
      </w:r>
      <w:hyperlink r:id="rId15" w:history="1">
        <w:r>
          <w:rPr>
            <w:rStyle w:val="Hyperlink"/>
            <w:color w:val="000000"/>
            <w:sz w:val="16"/>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6" w:history="1">
        <w:r>
          <w:rPr>
            <w:rStyle w:val="Hyperlink"/>
            <w:color w:val="000000"/>
            <w:sz w:val="16"/>
          </w:rPr>
          <w:t>silke.hesener@cargobull.com</w:t>
        </w:r>
      </w:hyperlink>
    </w:p>
    <w:sectPr w:rsidR="00D365F3" w:rsidSect="00494EA2">
      <w:headerReference w:type="default" r:id="rId17"/>
      <w:headerReference w:type="first" r:id="rId18"/>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11FE" w14:textId="77777777" w:rsidR="003B4A8D" w:rsidRDefault="003B4A8D" w:rsidP="00494EA2">
      <w:r>
        <w:separator/>
      </w:r>
    </w:p>
  </w:endnote>
  <w:endnote w:type="continuationSeparator" w:id="0">
    <w:p w14:paraId="1F2007BD" w14:textId="77777777" w:rsidR="003B4A8D" w:rsidRDefault="003B4A8D" w:rsidP="0049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3945A" w14:textId="77777777" w:rsidR="003B4A8D" w:rsidRDefault="003B4A8D" w:rsidP="00494EA2">
      <w:r>
        <w:separator/>
      </w:r>
    </w:p>
  </w:footnote>
  <w:footnote w:type="continuationSeparator" w:id="0">
    <w:p w14:paraId="37B0AF74" w14:textId="77777777" w:rsidR="003B4A8D" w:rsidRDefault="003B4A8D" w:rsidP="0049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0B06" w14:textId="60399496" w:rsidR="00224184" w:rsidRDefault="00F27D46">
    <w:pPr>
      <w:pStyle w:val="Kopfzeile"/>
    </w:pPr>
    <w:r>
      <w:rPr>
        <w:noProof/>
      </w:rPr>
      <w:drawing>
        <wp:anchor distT="0" distB="0" distL="114300" distR="114300" simplePos="0" relativeHeight="251657728" behindDoc="0" locked="1" layoutInCell="1" allowOverlap="1" wp14:anchorId="355740F8" wp14:editId="5862C558">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4AD0A" w14:textId="77777777" w:rsidR="00224184" w:rsidRDefault="00224184">
    <w:pPr>
      <w:pStyle w:val="Kopfzeile"/>
    </w:pPr>
  </w:p>
  <w:p w14:paraId="4CAF1387" w14:textId="77777777" w:rsidR="00224184" w:rsidRDefault="00224184">
    <w:pPr>
      <w:pStyle w:val="Kopfzeile"/>
    </w:pPr>
  </w:p>
  <w:p w14:paraId="738CF30A"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7D1D" w14:textId="6F47A2D2" w:rsidR="00224184" w:rsidRDefault="00F27D46">
    <w:pPr>
      <w:pStyle w:val="Kopfzeile"/>
    </w:pPr>
    <w:r>
      <w:rPr>
        <w:noProof/>
      </w:rPr>
      <w:drawing>
        <wp:anchor distT="0" distB="0" distL="114300" distR="114300" simplePos="0" relativeHeight="251658752" behindDoc="0" locked="1" layoutInCell="1" allowOverlap="1" wp14:anchorId="6F6447D4" wp14:editId="76106D8D">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752472C5" wp14:editId="44370053">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937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12B7"/>
    <w:rsid w:val="00002057"/>
    <w:rsid w:val="00005D1A"/>
    <w:rsid w:val="0001676C"/>
    <w:rsid w:val="0002326F"/>
    <w:rsid w:val="00025063"/>
    <w:rsid w:val="000273C1"/>
    <w:rsid w:val="0003285F"/>
    <w:rsid w:val="000549DE"/>
    <w:rsid w:val="00057DB2"/>
    <w:rsid w:val="00063982"/>
    <w:rsid w:val="00071E20"/>
    <w:rsid w:val="00072D9B"/>
    <w:rsid w:val="00072F7D"/>
    <w:rsid w:val="000755A8"/>
    <w:rsid w:val="00077429"/>
    <w:rsid w:val="0008431A"/>
    <w:rsid w:val="0009286E"/>
    <w:rsid w:val="000A338E"/>
    <w:rsid w:val="000A45B3"/>
    <w:rsid w:val="000B7C9D"/>
    <w:rsid w:val="000C1637"/>
    <w:rsid w:val="000C6EB8"/>
    <w:rsid w:val="000D76E0"/>
    <w:rsid w:val="000E0C0E"/>
    <w:rsid w:val="000E4273"/>
    <w:rsid w:val="000F0550"/>
    <w:rsid w:val="000F6175"/>
    <w:rsid w:val="0010059E"/>
    <w:rsid w:val="0010113A"/>
    <w:rsid w:val="00117139"/>
    <w:rsid w:val="00122826"/>
    <w:rsid w:val="0013112F"/>
    <w:rsid w:val="001362C6"/>
    <w:rsid w:val="00141E08"/>
    <w:rsid w:val="001472A1"/>
    <w:rsid w:val="0016421F"/>
    <w:rsid w:val="00177865"/>
    <w:rsid w:val="00186B4C"/>
    <w:rsid w:val="001A5E00"/>
    <w:rsid w:val="001B0083"/>
    <w:rsid w:val="001E44F5"/>
    <w:rsid w:val="001E5494"/>
    <w:rsid w:val="001F3BD3"/>
    <w:rsid w:val="002111EB"/>
    <w:rsid w:val="0021365C"/>
    <w:rsid w:val="00224184"/>
    <w:rsid w:val="002263EE"/>
    <w:rsid w:val="0023143E"/>
    <w:rsid w:val="0023336C"/>
    <w:rsid w:val="0023623E"/>
    <w:rsid w:val="00245A5A"/>
    <w:rsid w:val="002637C5"/>
    <w:rsid w:val="00270663"/>
    <w:rsid w:val="00276544"/>
    <w:rsid w:val="0028493F"/>
    <w:rsid w:val="0028626C"/>
    <w:rsid w:val="00287F56"/>
    <w:rsid w:val="00292BFB"/>
    <w:rsid w:val="002A18B4"/>
    <w:rsid w:val="002B6C30"/>
    <w:rsid w:val="002D07A1"/>
    <w:rsid w:val="002F0678"/>
    <w:rsid w:val="002F0770"/>
    <w:rsid w:val="002F73D9"/>
    <w:rsid w:val="00304E59"/>
    <w:rsid w:val="00316D7F"/>
    <w:rsid w:val="00322E08"/>
    <w:rsid w:val="0033541B"/>
    <w:rsid w:val="003608B0"/>
    <w:rsid w:val="00361213"/>
    <w:rsid w:val="00371E12"/>
    <w:rsid w:val="00376D5E"/>
    <w:rsid w:val="00383707"/>
    <w:rsid w:val="003864BB"/>
    <w:rsid w:val="003A77BC"/>
    <w:rsid w:val="003B4A8D"/>
    <w:rsid w:val="003C1744"/>
    <w:rsid w:val="003D1AA0"/>
    <w:rsid w:val="003E458B"/>
    <w:rsid w:val="003F3255"/>
    <w:rsid w:val="00404E90"/>
    <w:rsid w:val="004301EE"/>
    <w:rsid w:val="00435493"/>
    <w:rsid w:val="00437FE9"/>
    <w:rsid w:val="00440169"/>
    <w:rsid w:val="00457260"/>
    <w:rsid w:val="004572AC"/>
    <w:rsid w:val="00462406"/>
    <w:rsid w:val="00466D57"/>
    <w:rsid w:val="0047196D"/>
    <w:rsid w:val="00487A99"/>
    <w:rsid w:val="00494EA2"/>
    <w:rsid w:val="00497496"/>
    <w:rsid w:val="004B6CA5"/>
    <w:rsid w:val="004C171A"/>
    <w:rsid w:val="004C229F"/>
    <w:rsid w:val="004E06A0"/>
    <w:rsid w:val="004E4711"/>
    <w:rsid w:val="004F62D2"/>
    <w:rsid w:val="00502865"/>
    <w:rsid w:val="00507105"/>
    <w:rsid w:val="005166CA"/>
    <w:rsid w:val="00522B22"/>
    <w:rsid w:val="00540128"/>
    <w:rsid w:val="005458A6"/>
    <w:rsid w:val="00554C6D"/>
    <w:rsid w:val="005618FA"/>
    <w:rsid w:val="00562871"/>
    <w:rsid w:val="005668DF"/>
    <w:rsid w:val="00573582"/>
    <w:rsid w:val="00577554"/>
    <w:rsid w:val="005808FA"/>
    <w:rsid w:val="00581373"/>
    <w:rsid w:val="0058289F"/>
    <w:rsid w:val="00587424"/>
    <w:rsid w:val="005902D2"/>
    <w:rsid w:val="0059227C"/>
    <w:rsid w:val="00592895"/>
    <w:rsid w:val="00592AC2"/>
    <w:rsid w:val="00594633"/>
    <w:rsid w:val="005A6EAA"/>
    <w:rsid w:val="005B18E8"/>
    <w:rsid w:val="005B1B68"/>
    <w:rsid w:val="005C657B"/>
    <w:rsid w:val="005D1D02"/>
    <w:rsid w:val="005E18A9"/>
    <w:rsid w:val="005E2614"/>
    <w:rsid w:val="005E36AB"/>
    <w:rsid w:val="005E50A1"/>
    <w:rsid w:val="005F4867"/>
    <w:rsid w:val="005F5F69"/>
    <w:rsid w:val="00604B81"/>
    <w:rsid w:val="006067CA"/>
    <w:rsid w:val="00607F54"/>
    <w:rsid w:val="00610FEE"/>
    <w:rsid w:val="00615E1C"/>
    <w:rsid w:val="00616B39"/>
    <w:rsid w:val="006171EA"/>
    <w:rsid w:val="006217E9"/>
    <w:rsid w:val="0062523D"/>
    <w:rsid w:val="00640A7E"/>
    <w:rsid w:val="00666BCF"/>
    <w:rsid w:val="00666EF8"/>
    <w:rsid w:val="00680289"/>
    <w:rsid w:val="00681CB3"/>
    <w:rsid w:val="00687C33"/>
    <w:rsid w:val="006928DC"/>
    <w:rsid w:val="0069292B"/>
    <w:rsid w:val="00693098"/>
    <w:rsid w:val="006B0B08"/>
    <w:rsid w:val="006B65B5"/>
    <w:rsid w:val="006B744E"/>
    <w:rsid w:val="006D459F"/>
    <w:rsid w:val="006D6CD2"/>
    <w:rsid w:val="006E2DBA"/>
    <w:rsid w:val="006E50F3"/>
    <w:rsid w:val="006F3097"/>
    <w:rsid w:val="00707860"/>
    <w:rsid w:val="00723F5F"/>
    <w:rsid w:val="00736FDE"/>
    <w:rsid w:val="00752ADC"/>
    <w:rsid w:val="0075738D"/>
    <w:rsid w:val="00767B67"/>
    <w:rsid w:val="00771DF7"/>
    <w:rsid w:val="00773958"/>
    <w:rsid w:val="00777770"/>
    <w:rsid w:val="00777A1F"/>
    <w:rsid w:val="007845C8"/>
    <w:rsid w:val="00790B56"/>
    <w:rsid w:val="00794F80"/>
    <w:rsid w:val="007969F6"/>
    <w:rsid w:val="00797F5C"/>
    <w:rsid w:val="007A222F"/>
    <w:rsid w:val="007B10D8"/>
    <w:rsid w:val="007B4FD8"/>
    <w:rsid w:val="007C05CB"/>
    <w:rsid w:val="007C49C7"/>
    <w:rsid w:val="007C6BF3"/>
    <w:rsid w:val="007D1569"/>
    <w:rsid w:val="007E7AD7"/>
    <w:rsid w:val="007F74B6"/>
    <w:rsid w:val="008150EE"/>
    <w:rsid w:val="00817038"/>
    <w:rsid w:val="00824359"/>
    <w:rsid w:val="00837E79"/>
    <w:rsid w:val="00842AE3"/>
    <w:rsid w:val="0084330B"/>
    <w:rsid w:val="00845BF1"/>
    <w:rsid w:val="00855D22"/>
    <w:rsid w:val="00860418"/>
    <w:rsid w:val="00863D9E"/>
    <w:rsid w:val="00866036"/>
    <w:rsid w:val="008668FE"/>
    <w:rsid w:val="008751C5"/>
    <w:rsid w:val="008753B5"/>
    <w:rsid w:val="00875E4E"/>
    <w:rsid w:val="00880778"/>
    <w:rsid w:val="00891C52"/>
    <w:rsid w:val="0089557C"/>
    <w:rsid w:val="008B538D"/>
    <w:rsid w:val="008C3179"/>
    <w:rsid w:val="008C3726"/>
    <w:rsid w:val="008C3A7A"/>
    <w:rsid w:val="008E1F69"/>
    <w:rsid w:val="008E420C"/>
    <w:rsid w:val="008E5B05"/>
    <w:rsid w:val="008E7AC5"/>
    <w:rsid w:val="008F04BC"/>
    <w:rsid w:val="008F070D"/>
    <w:rsid w:val="00900FF8"/>
    <w:rsid w:val="00903B60"/>
    <w:rsid w:val="00904099"/>
    <w:rsid w:val="0091609E"/>
    <w:rsid w:val="00917200"/>
    <w:rsid w:val="00920E25"/>
    <w:rsid w:val="00923159"/>
    <w:rsid w:val="009325B9"/>
    <w:rsid w:val="00951860"/>
    <w:rsid w:val="009571F0"/>
    <w:rsid w:val="0095778C"/>
    <w:rsid w:val="00964631"/>
    <w:rsid w:val="00967D8F"/>
    <w:rsid w:val="00971EE7"/>
    <w:rsid w:val="00977873"/>
    <w:rsid w:val="00992927"/>
    <w:rsid w:val="009A0C6E"/>
    <w:rsid w:val="009A19C8"/>
    <w:rsid w:val="009A5ADC"/>
    <w:rsid w:val="009B2095"/>
    <w:rsid w:val="009C0B42"/>
    <w:rsid w:val="009C151D"/>
    <w:rsid w:val="009D1BD2"/>
    <w:rsid w:val="009D3E65"/>
    <w:rsid w:val="009D4A73"/>
    <w:rsid w:val="009D64A3"/>
    <w:rsid w:val="009E4663"/>
    <w:rsid w:val="009E469C"/>
    <w:rsid w:val="009E59DF"/>
    <w:rsid w:val="009F43B6"/>
    <w:rsid w:val="009F6A93"/>
    <w:rsid w:val="00A0087B"/>
    <w:rsid w:val="00A0239A"/>
    <w:rsid w:val="00A06DC3"/>
    <w:rsid w:val="00A07FF9"/>
    <w:rsid w:val="00A17931"/>
    <w:rsid w:val="00A2161A"/>
    <w:rsid w:val="00A31EE4"/>
    <w:rsid w:val="00A36253"/>
    <w:rsid w:val="00A37AC1"/>
    <w:rsid w:val="00A439DD"/>
    <w:rsid w:val="00A4517C"/>
    <w:rsid w:val="00A4602C"/>
    <w:rsid w:val="00A465FD"/>
    <w:rsid w:val="00A476A3"/>
    <w:rsid w:val="00A47B59"/>
    <w:rsid w:val="00A51EC7"/>
    <w:rsid w:val="00A95CDC"/>
    <w:rsid w:val="00AA3568"/>
    <w:rsid w:val="00AB0488"/>
    <w:rsid w:val="00AB1639"/>
    <w:rsid w:val="00AB4325"/>
    <w:rsid w:val="00AC225A"/>
    <w:rsid w:val="00AC7B9D"/>
    <w:rsid w:val="00AD42BC"/>
    <w:rsid w:val="00AD7185"/>
    <w:rsid w:val="00AE3673"/>
    <w:rsid w:val="00AE78BC"/>
    <w:rsid w:val="00AF419B"/>
    <w:rsid w:val="00B039DB"/>
    <w:rsid w:val="00B03D7D"/>
    <w:rsid w:val="00B05B14"/>
    <w:rsid w:val="00B15957"/>
    <w:rsid w:val="00B15C50"/>
    <w:rsid w:val="00B25BD0"/>
    <w:rsid w:val="00B47DBF"/>
    <w:rsid w:val="00B61630"/>
    <w:rsid w:val="00B618FA"/>
    <w:rsid w:val="00B62E4F"/>
    <w:rsid w:val="00B73461"/>
    <w:rsid w:val="00B7486E"/>
    <w:rsid w:val="00B80933"/>
    <w:rsid w:val="00B96680"/>
    <w:rsid w:val="00BD035A"/>
    <w:rsid w:val="00BD4357"/>
    <w:rsid w:val="00BE7E2B"/>
    <w:rsid w:val="00BF0E4D"/>
    <w:rsid w:val="00C31070"/>
    <w:rsid w:val="00C3458B"/>
    <w:rsid w:val="00C36AA8"/>
    <w:rsid w:val="00C37437"/>
    <w:rsid w:val="00C40F53"/>
    <w:rsid w:val="00C464D7"/>
    <w:rsid w:val="00C46F96"/>
    <w:rsid w:val="00C6651E"/>
    <w:rsid w:val="00C67CAF"/>
    <w:rsid w:val="00C712F3"/>
    <w:rsid w:val="00C76FBB"/>
    <w:rsid w:val="00C85C94"/>
    <w:rsid w:val="00C94B9A"/>
    <w:rsid w:val="00C960D2"/>
    <w:rsid w:val="00C97ABF"/>
    <w:rsid w:val="00CA3228"/>
    <w:rsid w:val="00CA62AE"/>
    <w:rsid w:val="00CB3420"/>
    <w:rsid w:val="00CB4404"/>
    <w:rsid w:val="00CB696C"/>
    <w:rsid w:val="00CC2462"/>
    <w:rsid w:val="00CC3CDD"/>
    <w:rsid w:val="00CD505A"/>
    <w:rsid w:val="00CE647E"/>
    <w:rsid w:val="00CE7502"/>
    <w:rsid w:val="00CF22B3"/>
    <w:rsid w:val="00CF4390"/>
    <w:rsid w:val="00D03524"/>
    <w:rsid w:val="00D12211"/>
    <w:rsid w:val="00D137E9"/>
    <w:rsid w:val="00D137F1"/>
    <w:rsid w:val="00D154E4"/>
    <w:rsid w:val="00D21C11"/>
    <w:rsid w:val="00D2647F"/>
    <w:rsid w:val="00D332C6"/>
    <w:rsid w:val="00D353D3"/>
    <w:rsid w:val="00D355FF"/>
    <w:rsid w:val="00D365F3"/>
    <w:rsid w:val="00D4449D"/>
    <w:rsid w:val="00D50FCF"/>
    <w:rsid w:val="00D56821"/>
    <w:rsid w:val="00D602BA"/>
    <w:rsid w:val="00D62D9A"/>
    <w:rsid w:val="00D64874"/>
    <w:rsid w:val="00D70B7B"/>
    <w:rsid w:val="00D778D7"/>
    <w:rsid w:val="00D91892"/>
    <w:rsid w:val="00D9223A"/>
    <w:rsid w:val="00D959C2"/>
    <w:rsid w:val="00DA5A62"/>
    <w:rsid w:val="00DB5169"/>
    <w:rsid w:val="00DB5700"/>
    <w:rsid w:val="00DB5E01"/>
    <w:rsid w:val="00DC0B1E"/>
    <w:rsid w:val="00DC404F"/>
    <w:rsid w:val="00DC6BC0"/>
    <w:rsid w:val="00DD5A6F"/>
    <w:rsid w:val="00DF192C"/>
    <w:rsid w:val="00DF35B9"/>
    <w:rsid w:val="00E069FE"/>
    <w:rsid w:val="00E15A81"/>
    <w:rsid w:val="00E16B59"/>
    <w:rsid w:val="00E20346"/>
    <w:rsid w:val="00E267F2"/>
    <w:rsid w:val="00E43465"/>
    <w:rsid w:val="00E477A4"/>
    <w:rsid w:val="00E515E2"/>
    <w:rsid w:val="00E52E61"/>
    <w:rsid w:val="00E621BF"/>
    <w:rsid w:val="00E62607"/>
    <w:rsid w:val="00E925B2"/>
    <w:rsid w:val="00E93ED3"/>
    <w:rsid w:val="00EA02AA"/>
    <w:rsid w:val="00EA643B"/>
    <w:rsid w:val="00EC13BE"/>
    <w:rsid w:val="00ED385E"/>
    <w:rsid w:val="00ED421C"/>
    <w:rsid w:val="00ED5BC5"/>
    <w:rsid w:val="00ED7759"/>
    <w:rsid w:val="00EE23B3"/>
    <w:rsid w:val="00EE7E21"/>
    <w:rsid w:val="00EF30D4"/>
    <w:rsid w:val="00EF4062"/>
    <w:rsid w:val="00F0430D"/>
    <w:rsid w:val="00F2051A"/>
    <w:rsid w:val="00F253BE"/>
    <w:rsid w:val="00F25CAB"/>
    <w:rsid w:val="00F26639"/>
    <w:rsid w:val="00F27D46"/>
    <w:rsid w:val="00F3613F"/>
    <w:rsid w:val="00F3685E"/>
    <w:rsid w:val="00F462CD"/>
    <w:rsid w:val="00F507B1"/>
    <w:rsid w:val="00F5306C"/>
    <w:rsid w:val="00F568F5"/>
    <w:rsid w:val="00F57866"/>
    <w:rsid w:val="00F653BC"/>
    <w:rsid w:val="00F96561"/>
    <w:rsid w:val="00F96BA3"/>
    <w:rsid w:val="00FA1423"/>
    <w:rsid w:val="00FA578B"/>
    <w:rsid w:val="00FB57FF"/>
    <w:rsid w:val="00FB60AE"/>
    <w:rsid w:val="00FC2C44"/>
    <w:rsid w:val="00FC55FF"/>
    <w:rsid w:val="00FD62BC"/>
    <w:rsid w:val="00FD6E0B"/>
    <w:rsid w:val="00FE51A3"/>
    <w:rsid w:val="00FF1B9E"/>
    <w:rsid w:val="00FF7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060A8"/>
  <w15:chartTrackingRefBased/>
  <w15:docId w15:val="{2AAD8EBE-01C2-4D26-9058-15A55ED8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2BF"/>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character" w:styleId="NichtaufgelsteErwhnung">
    <w:name w:val="Unresolved Mention"/>
    <w:uiPriority w:val="99"/>
    <w:semiHidden/>
    <w:unhideWhenUsed/>
    <w:rsid w:val="00DC0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231543769">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277415764">
      <w:bodyDiv w:val="1"/>
      <w:marLeft w:val="0"/>
      <w:marRight w:val="0"/>
      <w:marTop w:val="0"/>
      <w:marBottom w:val="0"/>
      <w:divBdr>
        <w:top w:val="none" w:sz="0" w:space="0" w:color="auto"/>
        <w:left w:val="none" w:sz="0" w:space="0" w:color="auto"/>
        <w:bottom w:val="none" w:sz="0" w:space="0" w:color="auto"/>
        <w:right w:val="none" w:sz="0" w:space="0" w:color="auto"/>
      </w:divBdr>
    </w:div>
    <w:div w:id="328486669">
      <w:bodyDiv w:val="1"/>
      <w:marLeft w:val="0"/>
      <w:marRight w:val="0"/>
      <w:marTop w:val="0"/>
      <w:marBottom w:val="0"/>
      <w:divBdr>
        <w:top w:val="none" w:sz="0" w:space="0" w:color="auto"/>
        <w:left w:val="none" w:sz="0" w:space="0" w:color="auto"/>
        <w:bottom w:val="none" w:sz="0" w:space="0" w:color="auto"/>
        <w:right w:val="none" w:sz="0" w:space="0" w:color="auto"/>
      </w:divBdr>
    </w:div>
    <w:div w:id="379019620">
      <w:bodyDiv w:val="1"/>
      <w:marLeft w:val="0"/>
      <w:marRight w:val="0"/>
      <w:marTop w:val="0"/>
      <w:marBottom w:val="0"/>
      <w:divBdr>
        <w:top w:val="none" w:sz="0" w:space="0" w:color="auto"/>
        <w:left w:val="none" w:sz="0" w:space="0" w:color="auto"/>
        <w:bottom w:val="none" w:sz="0" w:space="0" w:color="auto"/>
        <w:right w:val="none" w:sz="0" w:space="0" w:color="auto"/>
      </w:divBdr>
      <w:divsChild>
        <w:div w:id="696538559">
          <w:marLeft w:val="0"/>
          <w:marRight w:val="0"/>
          <w:marTop w:val="0"/>
          <w:marBottom w:val="240"/>
          <w:divBdr>
            <w:top w:val="none" w:sz="0" w:space="0" w:color="auto"/>
            <w:left w:val="none" w:sz="0" w:space="0" w:color="auto"/>
            <w:bottom w:val="none" w:sz="0" w:space="0" w:color="auto"/>
            <w:right w:val="none" w:sz="0" w:space="0" w:color="auto"/>
          </w:divBdr>
        </w:div>
      </w:divsChild>
    </w:div>
    <w:div w:id="408769673">
      <w:bodyDiv w:val="1"/>
      <w:marLeft w:val="0"/>
      <w:marRight w:val="0"/>
      <w:marTop w:val="0"/>
      <w:marBottom w:val="0"/>
      <w:divBdr>
        <w:top w:val="none" w:sz="0" w:space="0" w:color="auto"/>
        <w:left w:val="none" w:sz="0" w:space="0" w:color="auto"/>
        <w:bottom w:val="none" w:sz="0" w:space="0" w:color="auto"/>
        <w:right w:val="none" w:sz="0" w:space="0" w:color="auto"/>
      </w:divBdr>
      <w:divsChild>
        <w:div w:id="1581136006">
          <w:marLeft w:val="0"/>
          <w:marRight w:val="0"/>
          <w:marTop w:val="0"/>
          <w:marBottom w:val="240"/>
          <w:divBdr>
            <w:top w:val="none" w:sz="0" w:space="0" w:color="auto"/>
            <w:left w:val="none" w:sz="0" w:space="0" w:color="auto"/>
            <w:bottom w:val="none" w:sz="0" w:space="0" w:color="auto"/>
            <w:right w:val="none" w:sz="0" w:space="0" w:color="auto"/>
          </w:divBdr>
        </w:div>
      </w:divsChild>
    </w:div>
    <w:div w:id="465437896">
      <w:bodyDiv w:val="1"/>
      <w:marLeft w:val="0"/>
      <w:marRight w:val="0"/>
      <w:marTop w:val="0"/>
      <w:marBottom w:val="0"/>
      <w:divBdr>
        <w:top w:val="none" w:sz="0" w:space="0" w:color="auto"/>
        <w:left w:val="none" w:sz="0" w:space="0" w:color="auto"/>
        <w:bottom w:val="none" w:sz="0" w:space="0" w:color="auto"/>
        <w:right w:val="none" w:sz="0" w:space="0" w:color="auto"/>
      </w:divBdr>
    </w:div>
    <w:div w:id="617375220">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2010908707">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5294A-FC61-4EBF-972D-84778C14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BC091-147F-426B-9D9C-7D099303BDDB}">
  <ds:schemaRefs>
    <ds:schemaRef ds:uri="http://schemas.microsoft.com/office/2006/metadata/longProperties"/>
  </ds:schemaRefs>
</ds:datastoreItem>
</file>

<file path=customXml/itemProps3.xml><?xml version="1.0" encoding="utf-8"?>
<ds:datastoreItem xmlns:ds="http://schemas.openxmlformats.org/officeDocument/2006/customXml" ds:itemID="{8E1CFBFA-F39A-4577-85C1-F8C74DDEC92C}">
  <ds:schemaRefs>
    <ds:schemaRef ds:uri="http://schemas.microsoft.com/sharepoint/v3/contenttype/forms"/>
  </ds:schemaRefs>
</ds:datastoreItem>
</file>

<file path=customXml/itemProps4.xml><?xml version="1.0" encoding="utf-8"?>
<ds:datastoreItem xmlns:ds="http://schemas.openxmlformats.org/officeDocument/2006/customXml" ds:itemID="{5453E6EB-C529-4C02-ACC5-F59F3CB653B9}">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5.xml><?xml version="1.0" encoding="utf-8"?>
<ds:datastoreItem xmlns:ds="http://schemas.openxmlformats.org/officeDocument/2006/customXml" ds:itemID="{C7138401-1CE9-47DA-9C7B-0E1F9435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5017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Ostendarp, Philipp</dc:creator>
  <cp:keywords/>
  <cp:lastModifiedBy>Hana Mehaj</cp:lastModifiedBy>
  <cp:revision>9</cp:revision>
  <dcterms:created xsi:type="dcterms:W3CDTF">2024-09-25T09:32:00Z</dcterms:created>
  <dcterms:modified xsi:type="dcterms:W3CDTF">2024-09-26T09:38:00Z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SIP_Label_4563d72c-2f90-4344-a736-9d377e140cb2_Enabled">
    <vt:lpwstr>true</vt:lpwstr>
  </property>
  <property fmtid="{D5CDD505-2E9C-101B-9397-08002B2CF9AE}" pid="6" name="MSIP_Label_4563d72c-2f90-4344-a736-9d377e140cb2_SetDate">
    <vt:lpwstr>2024-09-20T08:33:31Z</vt:lpwstr>
  </property>
  <property fmtid="{D5CDD505-2E9C-101B-9397-08002B2CF9AE}" pid="7" name="MSIP_Label_4563d72c-2f90-4344-a736-9d377e140cb2_Method">
    <vt:lpwstr>Standard</vt:lpwstr>
  </property>
  <property fmtid="{D5CDD505-2E9C-101B-9397-08002B2CF9AE}" pid="8" name="MSIP_Label_4563d72c-2f90-4344-a736-9d377e140cb2_Name">
    <vt:lpwstr>4563d72c-2f90-4344-a736-9d377e140cb2</vt:lpwstr>
  </property>
  <property fmtid="{D5CDD505-2E9C-101B-9397-08002B2CF9AE}" pid="9" name="MSIP_Label_4563d72c-2f90-4344-a736-9d377e140cb2_SiteId">
    <vt:lpwstr>b8eac97b-4fa6-40fb-a48b-1be86a63f2b2</vt:lpwstr>
  </property>
  <property fmtid="{D5CDD505-2E9C-101B-9397-08002B2CF9AE}" pid="10" name="MSIP_Label_4563d72c-2f90-4344-a736-9d377e140cb2_ActionId">
    <vt:lpwstr>1b2946e0-7ef8-4d05-a31e-b154f4eeb57a</vt:lpwstr>
  </property>
  <property fmtid="{D5CDD505-2E9C-101B-9397-08002B2CF9AE}" pid="11" name="MSIP_Label_4563d72c-2f90-4344-a736-9d377e140cb2_ContentBits">
    <vt:lpwstr>2</vt:lpwstr>
  </property>
  <property fmtid="{D5CDD505-2E9C-101B-9397-08002B2CF9AE}" pid="12" name="MediaServiceImageTags">
    <vt:lpwstr/>
  </property>
</Properties>
</file>