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3E210AF4" w:rsidR="007D113B" w:rsidRDefault="001C7A21" w:rsidP="00865CB4">
      <w:pPr>
        <w:jc w:val="right"/>
        <w:rPr>
          <w:rFonts w:eastAsia="Times New Roman"/>
          <w:b/>
          <w:bCs/>
        </w:rPr>
      </w:pPr>
      <w:bookmarkStart w:id="0" w:name="_Hlk146193386"/>
      <w:r>
        <w:rPr>
          <w:b/>
        </w:rPr>
        <w:t>2024-305</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7D922A9B" w14:textId="35A551FA" w:rsidR="008970F0" w:rsidRDefault="004773E6" w:rsidP="00FA7559">
      <w:pPr>
        <w:pStyle w:val="xmsonormal"/>
        <w:rPr>
          <w:rFonts w:ascii="Arial" w:hAnsi="Arial" w:cs="Arial"/>
          <w:b/>
          <w:bCs/>
          <w:sz w:val="36"/>
          <w:szCs w:val="36"/>
        </w:rPr>
      </w:pPr>
      <w:r>
        <w:rPr>
          <w:rFonts w:ascii="Arial" w:hAnsi="Arial"/>
          <w:b/>
          <w:sz w:val="36"/>
        </w:rPr>
        <w:t xml:space="preserve">Robustness meets aerodynamics </w:t>
      </w:r>
    </w:p>
    <w:p w14:paraId="5903AB9D" w14:textId="195DBBE6" w:rsidR="00FA7559" w:rsidRPr="00CB7700" w:rsidRDefault="00FA7559" w:rsidP="00FA7559">
      <w:pPr>
        <w:pStyle w:val="xmsonormal"/>
        <w:rPr>
          <w:rFonts w:ascii="Arial" w:hAnsi="Arial" w:cs="Arial"/>
          <w:b/>
          <w:bCs/>
          <w:sz w:val="24"/>
          <w:szCs w:val="24"/>
        </w:rPr>
      </w:pPr>
      <w:r>
        <w:rPr>
          <w:rFonts w:ascii="Arial" w:hAnsi="Arial"/>
          <w:b/>
          <w:sz w:val="24"/>
        </w:rPr>
        <w:t xml:space="preserve">The Schmitz Cargobull S.CS X-TOUGH </w:t>
      </w:r>
      <w:r w:rsidRPr="00D528E5">
        <w:rPr>
          <w:rFonts w:ascii="Arial" w:hAnsi="Arial"/>
          <w:b/>
          <w:sz w:val="24"/>
        </w:rPr>
        <w:t xml:space="preserve">curtainsider semi-trailer </w:t>
      </w:r>
      <w:r>
        <w:rPr>
          <w:rFonts w:ascii="Arial" w:hAnsi="Arial"/>
          <w:b/>
          <w:sz w:val="24"/>
        </w:rPr>
        <w:t>with a robust chassis for 44 tonnes and more is now also available with an aerodynamic EcoFIX body</w:t>
      </w:r>
      <w:r w:rsidR="00C041B6">
        <w:rPr>
          <w:rFonts w:ascii="Arial" w:hAnsi="Arial"/>
          <w:b/>
          <w:sz w:val="24"/>
        </w:rPr>
        <w:t xml:space="preserve">. An </w:t>
      </w:r>
      <w:r w:rsidR="006E5E18">
        <w:rPr>
          <w:rFonts w:ascii="Arial" w:hAnsi="Arial"/>
          <w:b/>
          <w:sz w:val="24"/>
        </w:rPr>
        <w:t>a</w:t>
      </w:r>
      <w:r w:rsidR="00C041B6">
        <w:rPr>
          <w:rFonts w:ascii="Arial" w:hAnsi="Arial"/>
          <w:b/>
          <w:sz w:val="24"/>
        </w:rPr>
        <w:t>uto</w:t>
      </w:r>
      <w:r w:rsidR="00AD40A1">
        <w:rPr>
          <w:rFonts w:ascii="Arial" w:hAnsi="Arial"/>
          <w:b/>
          <w:sz w:val="24"/>
        </w:rPr>
        <w:t>-</w:t>
      </w:r>
      <w:r w:rsidR="00C041B6">
        <w:rPr>
          <w:rFonts w:ascii="Arial" w:hAnsi="Arial"/>
          <w:b/>
          <w:sz w:val="24"/>
        </w:rPr>
        <w:t>location function has now been added to the tyre pressure monitoring system</w:t>
      </w:r>
      <w:r w:rsidR="00953A01">
        <w:rPr>
          <w:rFonts w:ascii="Arial" w:hAnsi="Arial"/>
          <w:b/>
          <w:sz w:val="24"/>
        </w:rPr>
        <w:t xml:space="preserve"> (TPMS).</w:t>
      </w:r>
    </w:p>
    <w:p w14:paraId="0C6483CC" w14:textId="77777777" w:rsidR="00CB7700" w:rsidRDefault="00CB7700" w:rsidP="00FA7559">
      <w:pPr>
        <w:pStyle w:val="xmsonormal"/>
        <w:rPr>
          <w:rFonts w:ascii="Arial" w:hAnsi="Arial" w:cs="Arial"/>
          <w:b/>
          <w:bCs/>
          <w:sz w:val="36"/>
          <w:szCs w:val="36"/>
        </w:rPr>
      </w:pPr>
    </w:p>
    <w:p w14:paraId="7006BCE6" w14:textId="2664392E" w:rsidR="00A12259" w:rsidRPr="008970F0" w:rsidRDefault="008E121F" w:rsidP="008970F0">
      <w:pPr>
        <w:pStyle w:val="xmsonormal"/>
        <w:spacing w:line="360" w:lineRule="auto"/>
        <w:rPr>
          <w:rFonts w:ascii="Arial" w:eastAsia="Calibri" w:hAnsi="Arial" w:cs="Arial"/>
        </w:rPr>
      </w:pPr>
      <w:r>
        <w:rPr>
          <w:rFonts w:ascii="Arial" w:hAnsi="Arial"/>
        </w:rPr>
        <w:t>September</w:t>
      </w:r>
      <w:r w:rsidR="005B0E03">
        <w:rPr>
          <w:rFonts w:ascii="Arial" w:hAnsi="Arial"/>
        </w:rPr>
        <w:t xml:space="preserve"> 2024 – The robust S.CS X-TOUGH curtainsider semi-trailer has been specifically developed for countries </w:t>
      </w:r>
      <w:r w:rsidR="004F2D42">
        <w:rPr>
          <w:rFonts w:ascii="Arial" w:hAnsi="Arial"/>
        </w:rPr>
        <w:t>that operate</w:t>
      </w:r>
      <w:r w:rsidR="005B0E03">
        <w:rPr>
          <w:rFonts w:ascii="Arial" w:hAnsi="Arial"/>
        </w:rPr>
        <w:t xml:space="preserve"> a 44</w:t>
      </w:r>
      <w:r w:rsidR="006E5E18">
        <w:rPr>
          <w:rFonts w:ascii="Arial" w:hAnsi="Arial"/>
        </w:rPr>
        <w:t xml:space="preserve"> </w:t>
      </w:r>
      <w:r w:rsidR="005B0E03">
        <w:rPr>
          <w:rFonts w:ascii="Arial" w:hAnsi="Arial"/>
        </w:rPr>
        <w:t xml:space="preserve">t total weight limit, and blends in perfectly with the rest of Schmitz Cargobull’s chassis range with its galvanised and bolted chassis. The X-TOUGH chassis is designed for </w:t>
      </w:r>
      <w:r w:rsidR="00C041B6">
        <w:rPr>
          <w:rFonts w:ascii="Arial" w:hAnsi="Arial"/>
        </w:rPr>
        <w:t xml:space="preserve">markets that require a total weight of over 40 </w:t>
      </w:r>
      <w:r w:rsidR="006E5E18">
        <w:rPr>
          <w:rFonts w:ascii="Arial" w:hAnsi="Arial"/>
        </w:rPr>
        <w:t xml:space="preserve">t </w:t>
      </w:r>
      <w:r w:rsidR="005B0E03">
        <w:rPr>
          <w:rFonts w:ascii="Arial" w:hAnsi="Arial"/>
        </w:rPr>
        <w:t xml:space="preserve">and impresses with its high bending and torsional strength. Cross beam spacings of less than 400 mm in the chassis structure make the vehicle exceptionally robust and resilient. The floor is made of 30 mm plywood and is specifically designed to handle high frequency loading and unloading with high </w:t>
      </w:r>
      <w:r w:rsidR="005B0E03" w:rsidRPr="00D528E5">
        <w:rPr>
          <w:rFonts w:ascii="Arial" w:hAnsi="Arial"/>
        </w:rPr>
        <w:t>forklift axle loads</w:t>
      </w:r>
      <w:r w:rsidR="005B0E03">
        <w:rPr>
          <w:rFonts w:ascii="Arial" w:hAnsi="Arial"/>
        </w:rPr>
        <w:t xml:space="preserve">. </w:t>
      </w:r>
      <w:r w:rsidR="00AA12A8" w:rsidRPr="00AA12A8">
        <w:rPr>
          <w:rFonts w:ascii="Arial" w:hAnsi="Arial"/>
        </w:rPr>
        <w:t xml:space="preserve">It has a standard floor capacity of 9.5 t and is now available with an extended </w:t>
      </w:r>
      <w:r w:rsidR="00D65808">
        <w:rPr>
          <w:rFonts w:ascii="Arial" w:hAnsi="Arial"/>
        </w:rPr>
        <w:t>g</w:t>
      </w:r>
      <w:r w:rsidR="00D65808" w:rsidRPr="00D65808">
        <w:rPr>
          <w:rFonts w:ascii="Arial" w:hAnsi="Arial"/>
        </w:rPr>
        <w:t>uarantee</w:t>
      </w:r>
      <w:r w:rsidR="00AA12A8" w:rsidRPr="00AA12A8">
        <w:rPr>
          <w:rFonts w:ascii="Arial" w:hAnsi="Arial"/>
        </w:rPr>
        <w:t xml:space="preserve"> of 36 months.</w:t>
      </w:r>
    </w:p>
    <w:p w14:paraId="2CF4B349" w14:textId="77777777" w:rsidR="00CB7700" w:rsidRPr="008970F0" w:rsidRDefault="00CB7700" w:rsidP="00A12259">
      <w:pPr>
        <w:spacing w:line="360" w:lineRule="auto"/>
        <w:ind w:right="850"/>
        <w:rPr>
          <w:rFonts w:eastAsia="Calibri"/>
        </w:rPr>
      </w:pPr>
    </w:p>
    <w:p w14:paraId="453A9EDC" w14:textId="5D0027AC" w:rsidR="00BF4F61" w:rsidRPr="00BF4F61" w:rsidRDefault="00BF4F61" w:rsidP="00CB7700">
      <w:pPr>
        <w:spacing w:line="360" w:lineRule="auto"/>
        <w:ind w:right="850"/>
        <w:rPr>
          <w:rFonts w:eastAsia="Calibri"/>
          <w:b/>
          <w:bCs/>
        </w:rPr>
      </w:pPr>
      <w:r>
        <w:rPr>
          <w:b/>
        </w:rPr>
        <w:t xml:space="preserve">New: </w:t>
      </w:r>
      <w:r w:rsidR="009F1247">
        <w:rPr>
          <w:b/>
        </w:rPr>
        <w:t>a</w:t>
      </w:r>
      <w:r>
        <w:rPr>
          <w:b/>
        </w:rPr>
        <w:t>erodynamic EcoFIX body</w:t>
      </w:r>
    </w:p>
    <w:p w14:paraId="6619EEFB" w14:textId="1C909757" w:rsidR="00CB7700" w:rsidRPr="00CB7700" w:rsidRDefault="00CB7700" w:rsidP="00CB7700">
      <w:pPr>
        <w:spacing w:line="360" w:lineRule="auto"/>
        <w:ind w:right="850"/>
        <w:rPr>
          <w:rFonts w:eastAsia="Calibri"/>
        </w:rPr>
      </w:pPr>
      <w:r>
        <w:t xml:space="preserve">Amid high fuel prices and the need to reduce carbon emissions, transport and logistics companies require practical solutions that help them to reduce consumption in their fleets and decrease their environmental footprint. With the aerodynamic EcoFIX body, a variant from the EcoGeneration, Schmitz Cargobull offers an innovative and sustainable trailer concept, which is both kind to the environment and reduces costs for the transport sector. </w:t>
      </w:r>
    </w:p>
    <w:p w14:paraId="0BF1F531" w14:textId="77777777" w:rsidR="00CB7700" w:rsidRPr="00CB7700" w:rsidRDefault="00CB7700" w:rsidP="00CB7700">
      <w:pPr>
        <w:spacing w:line="360" w:lineRule="auto"/>
        <w:ind w:right="850"/>
        <w:rPr>
          <w:rFonts w:eastAsia="Calibri"/>
        </w:rPr>
      </w:pPr>
    </w:p>
    <w:p w14:paraId="25B93440" w14:textId="1B99ACF9" w:rsidR="00167F5D" w:rsidRPr="00DB714B" w:rsidRDefault="00CB7700" w:rsidP="00167F5D">
      <w:pPr>
        <w:spacing w:line="360" w:lineRule="auto"/>
        <w:ind w:right="850"/>
      </w:pPr>
      <w:r>
        <w:t>The</w:t>
      </w:r>
      <w:r w:rsidR="00C041B6">
        <w:t xml:space="preserve"> aerodynamic</w:t>
      </w:r>
      <w:r>
        <w:t xml:space="preserve"> EcoFIX body is the ideal solution for transporting horizontal, flat and heavy goods, such as steel rolls. Featuring a fixed aerodynamic rear, the vehicle offers both an overall front height of four metres and a fuel-saving alternative thanks to its aerodynamic design. The body is combined with the lath-free POWER CURTAIN. This is certified to DIN EN 12642 Code XL, Daimler certification guideline 9.5 and also has the beverage certificate. The </w:t>
      </w:r>
      <w:r w:rsidRPr="00D528E5">
        <w:t xml:space="preserve">tarpaulin loops </w:t>
      </w:r>
      <w:r>
        <w:t>integrated into the POWER CURTAIN tarpaulin offer flexible load securing options together as well as easy handling.</w:t>
      </w:r>
    </w:p>
    <w:p w14:paraId="3877F10C" w14:textId="77777777" w:rsidR="00146A58" w:rsidRDefault="00146A58" w:rsidP="00C0692B">
      <w:pPr>
        <w:spacing w:line="360" w:lineRule="auto"/>
        <w:ind w:right="850"/>
      </w:pPr>
    </w:p>
    <w:p w14:paraId="5792187D" w14:textId="77777777" w:rsidR="00146A58" w:rsidRDefault="00146A58" w:rsidP="00146A58">
      <w:pPr>
        <w:jc w:val="right"/>
        <w:rPr>
          <w:rFonts w:eastAsia="Times New Roman"/>
          <w:b/>
          <w:bCs/>
        </w:rPr>
      </w:pPr>
      <w:r>
        <w:rPr>
          <w:b/>
        </w:rPr>
        <w:t>2024-305</w:t>
      </w:r>
    </w:p>
    <w:p w14:paraId="525BB6A8" w14:textId="77777777" w:rsidR="00146A58" w:rsidRDefault="00146A58" w:rsidP="00C0692B">
      <w:pPr>
        <w:spacing w:line="360" w:lineRule="auto"/>
        <w:ind w:right="850"/>
      </w:pPr>
    </w:p>
    <w:p w14:paraId="3606D23A" w14:textId="6DF26ADB" w:rsidR="00A0778A" w:rsidRDefault="004C093A" w:rsidP="00F87025">
      <w:pPr>
        <w:spacing w:line="360" w:lineRule="auto"/>
        <w:ind w:right="850"/>
      </w:pPr>
      <w:r>
        <w:t xml:space="preserve">The height-adjustable EcoFLEX and EcoVARIOS aerodynamic </w:t>
      </w:r>
      <w:r w:rsidR="006E5E18">
        <w:t xml:space="preserve">body </w:t>
      </w:r>
      <w:r>
        <w:t xml:space="preserve">variants offer greater flexibility and enable high-volume transport. </w:t>
      </w:r>
    </w:p>
    <w:p w14:paraId="0761D7A4" w14:textId="77777777" w:rsidR="004C093A" w:rsidRDefault="004C093A" w:rsidP="00F87025">
      <w:pPr>
        <w:spacing w:line="360" w:lineRule="auto"/>
        <w:ind w:right="850"/>
      </w:pPr>
    </w:p>
    <w:p w14:paraId="60A10EA3" w14:textId="5AEBF3C7" w:rsidR="00F866D9" w:rsidRDefault="00A84FD7" w:rsidP="00F87025">
      <w:pPr>
        <w:spacing w:line="360" w:lineRule="auto"/>
        <w:ind w:right="850"/>
      </w:pPr>
      <w:r>
        <w:t xml:space="preserve">The modular chassis design facilitates simple spare parts procurement and vastly simplifies repairs. The galvanisation makes the chassis corrosion-resistant and offers optimum protection against rust-through. Schmitz Cargobull provides a ten-year </w:t>
      </w:r>
      <w:r w:rsidR="006E5E18">
        <w:t xml:space="preserve">guarantee </w:t>
      </w:r>
      <w:r>
        <w:t>against rust-through on all galvanised parts in the chassis.</w:t>
      </w:r>
    </w:p>
    <w:p w14:paraId="4942C954" w14:textId="77777777" w:rsidR="00F04F36" w:rsidRDefault="00F04F36" w:rsidP="00F04F36">
      <w:pPr>
        <w:pStyle w:val="xmsonormal"/>
        <w:spacing w:line="360" w:lineRule="auto"/>
        <w:rPr>
          <w:rFonts w:ascii="Arial" w:hAnsi="Arial" w:cs="Arial"/>
        </w:rPr>
      </w:pPr>
    </w:p>
    <w:p w14:paraId="3964BA51" w14:textId="0E2490B1" w:rsidR="00DC5006" w:rsidRPr="00DC5006" w:rsidRDefault="00F208A4" w:rsidP="00F9674C">
      <w:pPr>
        <w:pStyle w:val="xmsonormal"/>
        <w:spacing w:line="360" w:lineRule="auto"/>
        <w:rPr>
          <w:rFonts w:ascii="Arial" w:hAnsi="Arial" w:cs="Arial"/>
          <w:b/>
          <w:bCs/>
        </w:rPr>
      </w:pPr>
      <w:r>
        <w:rPr>
          <w:rFonts w:ascii="Arial" w:hAnsi="Arial"/>
          <w:b/>
        </w:rPr>
        <w:t xml:space="preserve">New: EcoPack – </w:t>
      </w:r>
      <w:r w:rsidR="006E5E18">
        <w:rPr>
          <w:rFonts w:ascii="Arial" w:hAnsi="Arial"/>
          <w:b/>
        </w:rPr>
        <w:t>a</w:t>
      </w:r>
      <w:r>
        <w:rPr>
          <w:rFonts w:ascii="Arial" w:hAnsi="Arial"/>
          <w:b/>
        </w:rPr>
        <w:t>erodynamic storage box for even greater fuel savings</w:t>
      </w:r>
    </w:p>
    <w:p w14:paraId="236F399D" w14:textId="07FA48E6" w:rsidR="00DF4727" w:rsidRDefault="00F04F36" w:rsidP="00F9674C">
      <w:pPr>
        <w:pStyle w:val="xmsonormal"/>
        <w:spacing w:line="360" w:lineRule="auto"/>
        <w:rPr>
          <w:rFonts w:ascii="Arial" w:hAnsi="Arial" w:cs="Arial"/>
        </w:rPr>
      </w:pPr>
      <w:r>
        <w:rPr>
          <w:rFonts w:ascii="Arial" w:hAnsi="Arial"/>
        </w:rPr>
        <w:t xml:space="preserve">The new optional EcoPack aerodynamic storage box is currently exclusively available from Schmitz Cargobull and can also be equipped on the S.CS X-TOUGH. The box offers plenty of storage space for spare wheels and load securing materials and contributes to further fuel savings with its specially optimised aerodynamic design. As well as the aerodynamic benefits, the EcoPack also impresses with its low unladen weight and quick, easy handling. </w:t>
      </w:r>
    </w:p>
    <w:p w14:paraId="28F1AEA9" w14:textId="27CB6444" w:rsidR="00F9674C" w:rsidRPr="00DB714B" w:rsidRDefault="00F9674C" w:rsidP="00F9674C">
      <w:pPr>
        <w:pStyle w:val="xmsonormal"/>
        <w:spacing w:line="360" w:lineRule="auto"/>
        <w:rPr>
          <w:rFonts w:ascii="Arial" w:hAnsi="Arial" w:cs="Arial"/>
        </w:rPr>
      </w:pPr>
      <w:r>
        <w:rPr>
          <w:rFonts w:ascii="Arial" w:hAnsi="Arial"/>
        </w:rPr>
        <w:t xml:space="preserve">The optional Schmitz Cargobull INOX BOX also serves as a </w:t>
      </w:r>
      <w:r w:rsidR="00C041B6">
        <w:rPr>
          <w:rFonts w:ascii="Arial" w:hAnsi="Arial"/>
        </w:rPr>
        <w:t>practical</w:t>
      </w:r>
      <w:r>
        <w:rPr>
          <w:rFonts w:ascii="Arial" w:hAnsi="Arial"/>
        </w:rPr>
        <w:t xml:space="preserve"> solution for both a food box and for load securing equipment.</w:t>
      </w:r>
    </w:p>
    <w:p w14:paraId="399F2B76" w14:textId="35C1D72D" w:rsidR="00DB714B" w:rsidRPr="00DB714B" w:rsidRDefault="00DB714B" w:rsidP="00DB714B">
      <w:pPr>
        <w:pStyle w:val="xmsonormal"/>
        <w:spacing w:line="360" w:lineRule="auto"/>
        <w:rPr>
          <w:rFonts w:ascii="Arial" w:hAnsi="Arial" w:cs="Arial"/>
        </w:rPr>
      </w:pPr>
    </w:p>
    <w:p w14:paraId="0BF21DF6" w14:textId="1F5ED593" w:rsidR="00C90277" w:rsidRDefault="00DB714B" w:rsidP="00DB714B">
      <w:pPr>
        <w:pStyle w:val="xmsonormal"/>
        <w:spacing w:line="360" w:lineRule="auto"/>
        <w:rPr>
          <w:rFonts w:ascii="Arial" w:hAnsi="Arial" w:cs="Arial"/>
        </w:rPr>
      </w:pPr>
      <w:r>
        <w:rPr>
          <w:rFonts w:ascii="Arial" w:hAnsi="Arial"/>
        </w:rPr>
        <w:t xml:space="preserve">The rear package featuring compressible </w:t>
      </w:r>
      <w:r w:rsidRPr="00D528E5">
        <w:rPr>
          <w:rFonts w:ascii="Arial" w:hAnsi="Arial"/>
        </w:rPr>
        <w:t xml:space="preserve">rear roller bumpers </w:t>
      </w:r>
      <w:r>
        <w:rPr>
          <w:rFonts w:ascii="Arial" w:hAnsi="Arial"/>
        </w:rPr>
        <w:t>protects the rear portal and the head frame against damage when loading at the loading ramp. The rubber bumpers fitted behind the rollers absorb the energy and protect the vehicle body when approaching the ramp.</w:t>
      </w:r>
    </w:p>
    <w:p w14:paraId="0B3AB872" w14:textId="3254F5C6" w:rsidR="00DB714B" w:rsidRDefault="00D51D12" w:rsidP="00DB714B">
      <w:pPr>
        <w:pStyle w:val="xmsonormal"/>
        <w:spacing w:line="360" w:lineRule="auto"/>
        <w:rPr>
          <w:rFonts w:ascii="Arial" w:hAnsi="Arial"/>
        </w:rPr>
      </w:pPr>
      <w:r>
        <w:rPr>
          <w:rFonts w:ascii="Arial" w:hAnsi="Arial"/>
        </w:rPr>
        <w:t>A reversing camera and LED interior lighting ensure greater work safety.</w:t>
      </w:r>
    </w:p>
    <w:p w14:paraId="00658C18" w14:textId="52BC1C0E" w:rsidR="00C041B6" w:rsidRDefault="00C041B6" w:rsidP="00DB714B">
      <w:pPr>
        <w:pStyle w:val="xmsonormal"/>
        <w:spacing w:line="360" w:lineRule="auto"/>
        <w:rPr>
          <w:rFonts w:ascii="Arial" w:hAnsi="Arial" w:cs="Arial"/>
        </w:rPr>
      </w:pPr>
    </w:p>
    <w:p w14:paraId="088EF731" w14:textId="5730B041" w:rsidR="00C041B6" w:rsidRPr="006E5E18" w:rsidRDefault="00C041B6" w:rsidP="00C041B6">
      <w:pPr>
        <w:spacing w:line="360" w:lineRule="auto"/>
        <w:rPr>
          <w:rFonts w:eastAsia="Times New Roman"/>
          <w:b/>
        </w:rPr>
      </w:pPr>
      <w:r w:rsidRPr="006E5E18">
        <w:rPr>
          <w:rFonts w:eastAsia="Times New Roman"/>
          <w:b/>
        </w:rPr>
        <w:t>Auto</w:t>
      </w:r>
      <w:r w:rsidR="00AD40A1">
        <w:rPr>
          <w:rFonts w:eastAsia="Times New Roman"/>
          <w:b/>
        </w:rPr>
        <w:t>-</w:t>
      </w:r>
      <w:r w:rsidRPr="006E5E18">
        <w:rPr>
          <w:rFonts w:eastAsia="Times New Roman"/>
          <w:b/>
        </w:rPr>
        <w:t xml:space="preserve">location: </w:t>
      </w:r>
      <w:r w:rsidR="006E5E18">
        <w:rPr>
          <w:rFonts w:eastAsia="Times New Roman"/>
          <w:b/>
        </w:rPr>
        <w:t>a</w:t>
      </w:r>
      <w:r w:rsidRPr="006E5E18">
        <w:rPr>
          <w:rFonts w:eastAsia="Times New Roman"/>
          <w:b/>
        </w:rPr>
        <w:t>utomatic assignment to the correct tyre position</w:t>
      </w:r>
    </w:p>
    <w:p w14:paraId="0CDACE29" w14:textId="60F01382" w:rsidR="003A484F" w:rsidRDefault="00C041B6" w:rsidP="003A484F">
      <w:pPr>
        <w:spacing w:line="360" w:lineRule="auto"/>
        <w:rPr>
          <w:rFonts w:eastAsia="Times New Roman"/>
        </w:rPr>
      </w:pPr>
      <w:r>
        <w:rPr>
          <w:rFonts w:eastAsia="Times New Roman"/>
        </w:rPr>
        <w:t xml:space="preserve">With the help of </w:t>
      </w:r>
      <w:r w:rsidR="006E5E18">
        <w:rPr>
          <w:rFonts w:eastAsia="Times New Roman"/>
        </w:rPr>
        <w:t>a</w:t>
      </w:r>
      <w:r>
        <w:rPr>
          <w:rFonts w:eastAsia="Times New Roman"/>
        </w:rPr>
        <w:t>uto</w:t>
      </w:r>
      <w:r w:rsidR="00AD40A1">
        <w:rPr>
          <w:rFonts w:eastAsia="Times New Roman"/>
        </w:rPr>
        <w:t>-</w:t>
      </w:r>
      <w:r>
        <w:rPr>
          <w:rFonts w:eastAsia="Times New Roman"/>
        </w:rPr>
        <w:t>location</w:t>
      </w:r>
      <w:r w:rsidR="007B683A">
        <w:rPr>
          <w:rFonts w:eastAsia="Times New Roman"/>
        </w:rPr>
        <w:t xml:space="preserve"> function</w:t>
      </w:r>
      <w:r>
        <w:rPr>
          <w:rFonts w:eastAsia="Times New Roman"/>
        </w:rPr>
        <w:t xml:space="preserve">, sensors from the Schmitz Cargobull TPMS* can be automatically detected and assigned to the respective wheel position. As a result, the complicated, error-prone </w:t>
      </w:r>
      <w:r w:rsidR="006E5E18">
        <w:rPr>
          <w:rFonts w:eastAsia="Times New Roman"/>
        </w:rPr>
        <w:t>training</w:t>
      </w:r>
      <w:r>
        <w:rPr>
          <w:rFonts w:eastAsia="Times New Roman"/>
        </w:rPr>
        <w:t xml:space="preserve"> and assignment process is no longer needed. This saves time and money, both for customers and in the workshop. After a spontaneous tyre change or a trip to the workshop, </w:t>
      </w:r>
      <w:r w:rsidR="006E5E18">
        <w:rPr>
          <w:rFonts w:eastAsia="Times New Roman"/>
        </w:rPr>
        <w:t>a</w:t>
      </w:r>
      <w:r>
        <w:rPr>
          <w:rFonts w:eastAsia="Times New Roman"/>
        </w:rPr>
        <w:t>uto</w:t>
      </w:r>
      <w:r w:rsidR="00AD40A1">
        <w:rPr>
          <w:rFonts w:eastAsia="Times New Roman"/>
        </w:rPr>
        <w:t>-</w:t>
      </w:r>
      <w:r>
        <w:rPr>
          <w:rFonts w:eastAsia="Times New Roman"/>
        </w:rPr>
        <w:t xml:space="preserve">location offers maximum safety and transparency straight away. Via the TrailerConnect® portal, the status of the tyres and the entire trailer can be easily and conveniently monitored in real time. In the event of </w:t>
      </w:r>
      <w:r w:rsidR="003A484F">
        <w:rPr>
          <w:rFonts w:eastAsia="Times New Roman"/>
        </w:rPr>
        <w:t>abnormalities, alarm messages are issued by e-mail, SMS or app notifications (see also Press release 2024-154).</w:t>
      </w:r>
    </w:p>
    <w:p w14:paraId="11606CC3" w14:textId="77777777" w:rsidR="00D810D3" w:rsidRDefault="00D810D3" w:rsidP="003A484F">
      <w:pPr>
        <w:spacing w:line="360" w:lineRule="auto"/>
        <w:rPr>
          <w:rFonts w:eastAsia="Times New Roman"/>
        </w:rPr>
      </w:pPr>
    </w:p>
    <w:p w14:paraId="4ACDE26F" w14:textId="77777777" w:rsidR="00D810D3" w:rsidRPr="00FF07A2" w:rsidRDefault="00D810D3" w:rsidP="00D810D3">
      <w:pPr>
        <w:spacing w:line="276" w:lineRule="auto"/>
        <w:rPr>
          <w:sz w:val="18"/>
          <w:szCs w:val="18"/>
        </w:rPr>
      </w:pPr>
      <w:r w:rsidRPr="00FF07A2">
        <w:rPr>
          <w:sz w:val="18"/>
          <w:szCs w:val="18"/>
        </w:rPr>
        <w:t xml:space="preserve">*The TrailerConnect® TPMS is also technically compatible with </w:t>
      </w:r>
      <w:proofErr w:type="gramStart"/>
      <w:r w:rsidRPr="00FF07A2">
        <w:rPr>
          <w:sz w:val="18"/>
          <w:szCs w:val="18"/>
        </w:rPr>
        <w:t>the majority of</w:t>
      </w:r>
      <w:proofErr w:type="gramEnd"/>
      <w:r w:rsidRPr="00FF07A2">
        <w:rPr>
          <w:sz w:val="18"/>
          <w:szCs w:val="18"/>
        </w:rPr>
        <w:t xml:space="preserve"> sensors available on the market (EU). Only the original Schmitz Cargobull sensors are compliant with UN ECE R 141 for the TPMS including auto</w:t>
      </w:r>
      <w:r>
        <w:rPr>
          <w:sz w:val="18"/>
          <w:szCs w:val="18"/>
        </w:rPr>
        <w:t>-</w:t>
      </w:r>
      <w:r w:rsidRPr="00FF07A2">
        <w:rPr>
          <w:sz w:val="18"/>
          <w:szCs w:val="18"/>
        </w:rPr>
        <w:t>location function.</w:t>
      </w:r>
    </w:p>
    <w:p w14:paraId="3405A9D6" w14:textId="77777777" w:rsidR="00F66A4B" w:rsidRDefault="00F66A4B" w:rsidP="003A484F">
      <w:pPr>
        <w:spacing w:line="360" w:lineRule="auto"/>
        <w:rPr>
          <w:rFonts w:eastAsia="Times New Roman"/>
        </w:rPr>
      </w:pPr>
    </w:p>
    <w:p w14:paraId="60E0A3F7" w14:textId="4123BAA9" w:rsidR="006E5E18" w:rsidRDefault="006E5E18" w:rsidP="00C041B6">
      <w:pPr>
        <w:spacing w:line="360" w:lineRule="auto"/>
        <w:rPr>
          <w:rFonts w:eastAsia="Times New Roman"/>
        </w:rPr>
      </w:pPr>
    </w:p>
    <w:p w14:paraId="77501000" w14:textId="77777777" w:rsidR="006E5E18" w:rsidRDefault="006E5E18" w:rsidP="00C041B6">
      <w:pPr>
        <w:spacing w:line="360" w:lineRule="auto"/>
        <w:rPr>
          <w:rFonts w:eastAsia="Times New Roman"/>
        </w:rPr>
      </w:pPr>
    </w:p>
    <w:p w14:paraId="2432A678" w14:textId="77777777" w:rsidR="003A484F" w:rsidRDefault="003A484F" w:rsidP="005053BA">
      <w:pPr>
        <w:rPr>
          <w:b/>
        </w:rPr>
      </w:pPr>
    </w:p>
    <w:p w14:paraId="15C9F540" w14:textId="20258A42" w:rsidR="006E5E18" w:rsidRDefault="006E5E18" w:rsidP="006E5E18">
      <w:pPr>
        <w:jc w:val="right"/>
        <w:rPr>
          <w:rFonts w:eastAsia="Times New Roman"/>
          <w:b/>
          <w:bCs/>
        </w:rPr>
      </w:pPr>
      <w:r>
        <w:rPr>
          <w:b/>
        </w:rPr>
        <w:t>2024-305</w:t>
      </w:r>
    </w:p>
    <w:p w14:paraId="158D2CCB" w14:textId="77777777" w:rsidR="00C041B6" w:rsidRPr="00DB714B" w:rsidRDefault="00C041B6" w:rsidP="00DB714B">
      <w:pPr>
        <w:pStyle w:val="xmsonormal"/>
        <w:spacing w:line="360" w:lineRule="auto"/>
        <w:rPr>
          <w:rFonts w:ascii="Arial" w:hAnsi="Arial" w:cs="Arial"/>
        </w:rPr>
      </w:pPr>
    </w:p>
    <w:p w14:paraId="4F15D86E" w14:textId="77777777" w:rsidR="004773E6" w:rsidRDefault="004773E6" w:rsidP="00362B53">
      <w:pPr>
        <w:ind w:right="850"/>
        <w:rPr>
          <w:rFonts w:eastAsia="Calibri"/>
          <w:b/>
          <w:bCs/>
          <w:sz w:val="16"/>
          <w:szCs w:val="16"/>
          <w:u w:val="single"/>
        </w:rPr>
      </w:pPr>
    </w:p>
    <w:p w14:paraId="3EB5A310" w14:textId="6CB74D1A" w:rsidR="00362B53" w:rsidRDefault="00362B53" w:rsidP="00362B53">
      <w:pPr>
        <w:ind w:right="850"/>
        <w:rPr>
          <w:rFonts w:eastAsia="Calibri"/>
          <w:sz w:val="16"/>
          <w:szCs w:val="16"/>
        </w:rPr>
      </w:pPr>
      <w:r>
        <w:rPr>
          <w:b/>
          <w:sz w:val="16"/>
          <w:u w:val="single"/>
        </w:rPr>
        <w:t xml:space="preserve">About Schmitz Cargobull </w:t>
      </w:r>
    </w:p>
    <w:p w14:paraId="2F2AD480" w14:textId="5460D172"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was founded in 1892 in Münsterland,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Pr="00191285" w:rsidRDefault="00362B53" w:rsidP="00362B53">
      <w:pPr>
        <w:ind w:right="851"/>
        <w:rPr>
          <w:sz w:val="16"/>
          <w:szCs w:val="24"/>
          <w:lang w:val="sv-SE"/>
        </w:rPr>
      </w:pPr>
      <w:r w:rsidRPr="00191285">
        <w:rPr>
          <w:sz w:val="16"/>
          <w:lang w:val="sv-SE"/>
        </w:rPr>
        <w:t>Anna Stuhlmeier</w:t>
      </w:r>
      <w:r w:rsidRPr="00191285">
        <w:rPr>
          <w:sz w:val="16"/>
          <w:lang w:val="sv-SE"/>
        </w:rPr>
        <w:tab/>
        <w:t xml:space="preserve">+49 2558 81-1340 I </w:t>
      </w:r>
      <w:hyperlink r:id="rId11" w:history="1">
        <w:r w:rsidRPr="00191285">
          <w:rPr>
            <w:rStyle w:val="Hyperlink"/>
            <w:color w:val="000000"/>
            <w:sz w:val="16"/>
            <w:lang w:val="sv-SE"/>
          </w:rPr>
          <w:t>anna.stuhlmeier@cargobull.com</w:t>
        </w:r>
      </w:hyperlink>
    </w:p>
    <w:p w14:paraId="77F5F9B6" w14:textId="1F045368" w:rsidR="1B9A4560" w:rsidRPr="00191285" w:rsidRDefault="00362B53" w:rsidP="00DC4004">
      <w:pPr>
        <w:rPr>
          <w:lang w:val="nb-NO"/>
        </w:rPr>
      </w:pPr>
      <w:r w:rsidRPr="00191285">
        <w:rPr>
          <w:sz w:val="16"/>
          <w:lang w:val="nb-NO"/>
        </w:rPr>
        <w:t>Andrea Beckonert</w:t>
      </w:r>
      <w:r w:rsidRPr="00191285">
        <w:rPr>
          <w:sz w:val="16"/>
          <w:lang w:val="nb-NO"/>
        </w:rPr>
        <w:tab/>
        <w:t xml:space="preserve">+49 2558 81-1321 I </w:t>
      </w:r>
      <w:hyperlink r:id="rId12" w:history="1">
        <w:r w:rsidRPr="00191285">
          <w:rPr>
            <w:rStyle w:val="Hyperlink"/>
            <w:color w:val="000000"/>
            <w:sz w:val="16"/>
            <w:lang w:val="nb-NO"/>
          </w:rPr>
          <w:t>andrea.beckonert@cargobull.com</w:t>
        </w:r>
      </w:hyperlink>
      <w:r w:rsidRPr="00191285">
        <w:rPr>
          <w:lang w:val="nb-NO"/>
        </w:rPr>
        <w:br/>
      </w:r>
      <w:r w:rsidRPr="00191285">
        <w:rPr>
          <w:sz w:val="16"/>
          <w:lang w:val="nb-NO"/>
        </w:rPr>
        <w:t>Silke Hesener</w:t>
      </w:r>
      <w:r w:rsidRPr="00191285">
        <w:rPr>
          <w:sz w:val="16"/>
          <w:lang w:val="nb-NO"/>
        </w:rPr>
        <w:tab/>
        <w:t xml:space="preserve">+49 2558 81-1501 I </w:t>
      </w:r>
      <w:hyperlink r:id="rId13" w:history="1">
        <w:r w:rsidRPr="00191285">
          <w:rPr>
            <w:rStyle w:val="Hyperlink"/>
            <w:color w:val="000000"/>
            <w:sz w:val="16"/>
            <w:lang w:val="nb-NO"/>
          </w:rPr>
          <w:t>silke.hesener@cargobull.com</w:t>
        </w:r>
      </w:hyperlink>
    </w:p>
    <w:sectPr w:rsidR="1B9A4560" w:rsidRPr="0019128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20EB3" w14:textId="77777777" w:rsidR="00836BBA" w:rsidRDefault="00836BBA" w:rsidP="001C7A21">
      <w:r>
        <w:separator/>
      </w:r>
    </w:p>
  </w:endnote>
  <w:endnote w:type="continuationSeparator" w:id="0">
    <w:p w14:paraId="267B10BA" w14:textId="77777777" w:rsidR="00836BBA" w:rsidRDefault="00836BBA" w:rsidP="001C7A21">
      <w:r>
        <w:continuationSeparator/>
      </w:r>
    </w:p>
  </w:endnote>
  <w:endnote w:type="continuationNotice" w:id="1">
    <w:p w14:paraId="02D674F6" w14:textId="77777777" w:rsidR="00836BBA" w:rsidRDefault="00836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7A7A" w14:textId="77777777" w:rsidR="00836BBA" w:rsidRDefault="00836BBA" w:rsidP="001C7A21">
      <w:r>
        <w:separator/>
      </w:r>
    </w:p>
  </w:footnote>
  <w:footnote w:type="continuationSeparator" w:id="0">
    <w:p w14:paraId="0C62B736" w14:textId="77777777" w:rsidR="00836BBA" w:rsidRDefault="00836BBA" w:rsidP="001C7A21">
      <w:r>
        <w:continuationSeparator/>
      </w:r>
    </w:p>
  </w:footnote>
  <w:footnote w:type="continuationNotice" w:id="1">
    <w:p w14:paraId="29D8C9DA" w14:textId="77777777" w:rsidR="00836BBA" w:rsidRDefault="00836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162567">
    <w:abstractNumId w:val="20"/>
  </w:num>
  <w:num w:numId="2" w16cid:durableId="925774021">
    <w:abstractNumId w:val="25"/>
  </w:num>
  <w:num w:numId="3" w16cid:durableId="1183781265">
    <w:abstractNumId w:val="17"/>
  </w:num>
  <w:num w:numId="4" w16cid:durableId="716047869">
    <w:abstractNumId w:val="18"/>
  </w:num>
  <w:num w:numId="5" w16cid:durableId="903298648">
    <w:abstractNumId w:val="21"/>
  </w:num>
  <w:num w:numId="6" w16cid:durableId="782967444">
    <w:abstractNumId w:val="28"/>
  </w:num>
  <w:num w:numId="7" w16cid:durableId="2088919762">
    <w:abstractNumId w:val="3"/>
  </w:num>
  <w:num w:numId="8" w16cid:durableId="285939426">
    <w:abstractNumId w:val="24"/>
  </w:num>
  <w:num w:numId="9" w16cid:durableId="1643535382">
    <w:abstractNumId w:val="14"/>
  </w:num>
  <w:num w:numId="10" w16cid:durableId="1114907180">
    <w:abstractNumId w:val="12"/>
  </w:num>
  <w:num w:numId="11" w16cid:durableId="315497835">
    <w:abstractNumId w:val="5"/>
  </w:num>
  <w:num w:numId="12" w16cid:durableId="829755147">
    <w:abstractNumId w:val="16"/>
  </w:num>
  <w:num w:numId="13" w16cid:durableId="1265649558">
    <w:abstractNumId w:val="10"/>
  </w:num>
  <w:num w:numId="14" w16cid:durableId="333531974">
    <w:abstractNumId w:val="31"/>
  </w:num>
  <w:num w:numId="15" w16cid:durableId="2053067498">
    <w:abstractNumId w:val="0"/>
  </w:num>
  <w:num w:numId="16" w16cid:durableId="352925829">
    <w:abstractNumId w:val="7"/>
  </w:num>
  <w:num w:numId="17" w16cid:durableId="439833984">
    <w:abstractNumId w:val="30"/>
  </w:num>
  <w:num w:numId="18" w16cid:durableId="385224920">
    <w:abstractNumId w:val="19"/>
  </w:num>
  <w:num w:numId="19" w16cid:durableId="713389661">
    <w:abstractNumId w:val="13"/>
  </w:num>
  <w:num w:numId="20" w16cid:durableId="338049791">
    <w:abstractNumId w:val="8"/>
  </w:num>
  <w:num w:numId="21" w16cid:durableId="941185433">
    <w:abstractNumId w:val="27"/>
  </w:num>
  <w:num w:numId="22" w16cid:durableId="1631477730">
    <w:abstractNumId w:val="9"/>
  </w:num>
  <w:num w:numId="23" w16cid:durableId="888959575">
    <w:abstractNumId w:val="15"/>
  </w:num>
  <w:num w:numId="24" w16cid:durableId="744304423">
    <w:abstractNumId w:val="26"/>
  </w:num>
  <w:num w:numId="25" w16cid:durableId="1645768957">
    <w:abstractNumId w:val="2"/>
  </w:num>
  <w:num w:numId="26" w16cid:durableId="178593581">
    <w:abstractNumId w:val="23"/>
  </w:num>
  <w:num w:numId="27" w16cid:durableId="294608802">
    <w:abstractNumId w:val="4"/>
  </w:num>
  <w:num w:numId="28" w16cid:durableId="1826167920">
    <w:abstractNumId w:val="29"/>
  </w:num>
  <w:num w:numId="29" w16cid:durableId="1781409259">
    <w:abstractNumId w:val="1"/>
  </w:num>
  <w:num w:numId="30" w16cid:durableId="1108155947">
    <w:abstractNumId w:val="11"/>
  </w:num>
  <w:num w:numId="31" w16cid:durableId="179392775">
    <w:abstractNumId w:val="6"/>
  </w:num>
  <w:num w:numId="32" w16cid:durableId="1659847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0E20"/>
    <w:rsid w:val="0001120C"/>
    <w:rsid w:val="00011959"/>
    <w:rsid w:val="00011C75"/>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27424"/>
    <w:rsid w:val="0003068F"/>
    <w:rsid w:val="00030E74"/>
    <w:rsid w:val="000314F2"/>
    <w:rsid w:val="00031A4A"/>
    <w:rsid w:val="00031E29"/>
    <w:rsid w:val="0003209A"/>
    <w:rsid w:val="00033B52"/>
    <w:rsid w:val="00033FD4"/>
    <w:rsid w:val="0003457D"/>
    <w:rsid w:val="00034692"/>
    <w:rsid w:val="00034F73"/>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776"/>
    <w:rsid w:val="00056ED2"/>
    <w:rsid w:val="00057C4D"/>
    <w:rsid w:val="00060CAE"/>
    <w:rsid w:val="00061695"/>
    <w:rsid w:val="00064FAE"/>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4FD6"/>
    <w:rsid w:val="000B5361"/>
    <w:rsid w:val="000B5F1B"/>
    <w:rsid w:val="000B6681"/>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5364"/>
    <w:rsid w:val="000F623D"/>
    <w:rsid w:val="000F6E6C"/>
    <w:rsid w:val="0010081E"/>
    <w:rsid w:val="0010289B"/>
    <w:rsid w:val="0010393B"/>
    <w:rsid w:val="00104147"/>
    <w:rsid w:val="00105327"/>
    <w:rsid w:val="0010641D"/>
    <w:rsid w:val="001118DA"/>
    <w:rsid w:val="001120F7"/>
    <w:rsid w:val="00112386"/>
    <w:rsid w:val="00112E98"/>
    <w:rsid w:val="00113312"/>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5DA"/>
    <w:rsid w:val="00133800"/>
    <w:rsid w:val="00134FB2"/>
    <w:rsid w:val="00136FFE"/>
    <w:rsid w:val="00141899"/>
    <w:rsid w:val="00142202"/>
    <w:rsid w:val="00142257"/>
    <w:rsid w:val="00142637"/>
    <w:rsid w:val="00143B3E"/>
    <w:rsid w:val="001448A8"/>
    <w:rsid w:val="00144967"/>
    <w:rsid w:val="00146A58"/>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67F5D"/>
    <w:rsid w:val="00171683"/>
    <w:rsid w:val="00174BEA"/>
    <w:rsid w:val="00177E6D"/>
    <w:rsid w:val="00181614"/>
    <w:rsid w:val="00182201"/>
    <w:rsid w:val="00182DFF"/>
    <w:rsid w:val="0018396E"/>
    <w:rsid w:val="001844F7"/>
    <w:rsid w:val="001845A2"/>
    <w:rsid w:val="001852EF"/>
    <w:rsid w:val="00186625"/>
    <w:rsid w:val="00190066"/>
    <w:rsid w:val="00190B2F"/>
    <w:rsid w:val="00190CE1"/>
    <w:rsid w:val="00191285"/>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52A1"/>
    <w:rsid w:val="001B6901"/>
    <w:rsid w:val="001C1D83"/>
    <w:rsid w:val="001C36D5"/>
    <w:rsid w:val="001C3EE2"/>
    <w:rsid w:val="001C3FA2"/>
    <w:rsid w:val="001C4A37"/>
    <w:rsid w:val="001C6211"/>
    <w:rsid w:val="001C62E2"/>
    <w:rsid w:val="001C656F"/>
    <w:rsid w:val="001C6B20"/>
    <w:rsid w:val="001C78EB"/>
    <w:rsid w:val="001C79DA"/>
    <w:rsid w:val="001C7A21"/>
    <w:rsid w:val="001C7BF1"/>
    <w:rsid w:val="001D03AD"/>
    <w:rsid w:val="001D0A47"/>
    <w:rsid w:val="001D0C9E"/>
    <w:rsid w:val="001D2164"/>
    <w:rsid w:val="001D31A1"/>
    <w:rsid w:val="001D37F5"/>
    <w:rsid w:val="001D3EF9"/>
    <w:rsid w:val="001D3F3C"/>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1651"/>
    <w:rsid w:val="001F2012"/>
    <w:rsid w:val="001F26D6"/>
    <w:rsid w:val="001F3929"/>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A1F"/>
    <w:rsid w:val="00216F73"/>
    <w:rsid w:val="00217402"/>
    <w:rsid w:val="00217FE1"/>
    <w:rsid w:val="00222291"/>
    <w:rsid w:val="002234C7"/>
    <w:rsid w:val="00223E52"/>
    <w:rsid w:val="0022452A"/>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4E2B"/>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77F0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3AE9"/>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374"/>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5A17"/>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6A6"/>
    <w:rsid w:val="00365FD2"/>
    <w:rsid w:val="0037013B"/>
    <w:rsid w:val="003711F9"/>
    <w:rsid w:val="003731DA"/>
    <w:rsid w:val="00373E3A"/>
    <w:rsid w:val="003740B5"/>
    <w:rsid w:val="00375420"/>
    <w:rsid w:val="00375D66"/>
    <w:rsid w:val="003760F9"/>
    <w:rsid w:val="00376A36"/>
    <w:rsid w:val="00377415"/>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484F"/>
    <w:rsid w:val="003A54BD"/>
    <w:rsid w:val="003A5A81"/>
    <w:rsid w:val="003A5EFA"/>
    <w:rsid w:val="003A7478"/>
    <w:rsid w:val="003B0C05"/>
    <w:rsid w:val="003B0D8B"/>
    <w:rsid w:val="003B1341"/>
    <w:rsid w:val="003B1446"/>
    <w:rsid w:val="003B2BC5"/>
    <w:rsid w:val="003B2D85"/>
    <w:rsid w:val="003B361B"/>
    <w:rsid w:val="003B47FA"/>
    <w:rsid w:val="003B49AF"/>
    <w:rsid w:val="003B6303"/>
    <w:rsid w:val="003B6DCF"/>
    <w:rsid w:val="003C0270"/>
    <w:rsid w:val="003C127D"/>
    <w:rsid w:val="003C2EDB"/>
    <w:rsid w:val="003C3AE0"/>
    <w:rsid w:val="003C3D0C"/>
    <w:rsid w:val="003C3F2C"/>
    <w:rsid w:val="003C4634"/>
    <w:rsid w:val="003C5DA2"/>
    <w:rsid w:val="003D042C"/>
    <w:rsid w:val="003D0C59"/>
    <w:rsid w:val="003D1510"/>
    <w:rsid w:val="003D4C79"/>
    <w:rsid w:val="003D5216"/>
    <w:rsid w:val="003D5A05"/>
    <w:rsid w:val="003D77A2"/>
    <w:rsid w:val="003D7D91"/>
    <w:rsid w:val="003E09CA"/>
    <w:rsid w:val="003E0F43"/>
    <w:rsid w:val="003E3BBF"/>
    <w:rsid w:val="003E4178"/>
    <w:rsid w:val="003E51C1"/>
    <w:rsid w:val="003E54E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6906"/>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773E6"/>
    <w:rsid w:val="00480277"/>
    <w:rsid w:val="004809BA"/>
    <w:rsid w:val="00481302"/>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8C9"/>
    <w:rsid w:val="004A4C27"/>
    <w:rsid w:val="004A5E06"/>
    <w:rsid w:val="004A6217"/>
    <w:rsid w:val="004A635A"/>
    <w:rsid w:val="004A7AE7"/>
    <w:rsid w:val="004B0FE4"/>
    <w:rsid w:val="004B1131"/>
    <w:rsid w:val="004B155E"/>
    <w:rsid w:val="004B311A"/>
    <w:rsid w:val="004B36A4"/>
    <w:rsid w:val="004B4870"/>
    <w:rsid w:val="004B5ED1"/>
    <w:rsid w:val="004C068E"/>
    <w:rsid w:val="004C093A"/>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2D42"/>
    <w:rsid w:val="004F4A8A"/>
    <w:rsid w:val="004F5062"/>
    <w:rsid w:val="004F5A54"/>
    <w:rsid w:val="004F63D1"/>
    <w:rsid w:val="004F64F2"/>
    <w:rsid w:val="004F6D39"/>
    <w:rsid w:val="004F7134"/>
    <w:rsid w:val="005002D4"/>
    <w:rsid w:val="005014E9"/>
    <w:rsid w:val="005017BF"/>
    <w:rsid w:val="005022A3"/>
    <w:rsid w:val="0050404C"/>
    <w:rsid w:val="0050508A"/>
    <w:rsid w:val="005053B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5ADB"/>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87FF9"/>
    <w:rsid w:val="005901E6"/>
    <w:rsid w:val="00592A97"/>
    <w:rsid w:val="00593630"/>
    <w:rsid w:val="00595035"/>
    <w:rsid w:val="00595537"/>
    <w:rsid w:val="00595FDA"/>
    <w:rsid w:val="00596365"/>
    <w:rsid w:val="005967E1"/>
    <w:rsid w:val="005972E2"/>
    <w:rsid w:val="00597C6A"/>
    <w:rsid w:val="005A0277"/>
    <w:rsid w:val="005A0FF0"/>
    <w:rsid w:val="005A16B6"/>
    <w:rsid w:val="005A6528"/>
    <w:rsid w:val="005B0E03"/>
    <w:rsid w:val="005B14A0"/>
    <w:rsid w:val="005B1B8F"/>
    <w:rsid w:val="005B205E"/>
    <w:rsid w:val="005B2E9D"/>
    <w:rsid w:val="005B3231"/>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3947"/>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97862"/>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16C"/>
    <w:rsid w:val="006E3AA5"/>
    <w:rsid w:val="006E4BEF"/>
    <w:rsid w:val="006E5E18"/>
    <w:rsid w:val="006E6072"/>
    <w:rsid w:val="006E6788"/>
    <w:rsid w:val="006E71B5"/>
    <w:rsid w:val="006F054F"/>
    <w:rsid w:val="006F0719"/>
    <w:rsid w:val="006F1027"/>
    <w:rsid w:val="006F1625"/>
    <w:rsid w:val="006F2B5F"/>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43D9"/>
    <w:rsid w:val="00705632"/>
    <w:rsid w:val="007063FE"/>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5BF0"/>
    <w:rsid w:val="00766134"/>
    <w:rsid w:val="00766EA4"/>
    <w:rsid w:val="00767813"/>
    <w:rsid w:val="00767854"/>
    <w:rsid w:val="00770836"/>
    <w:rsid w:val="00773722"/>
    <w:rsid w:val="007749E1"/>
    <w:rsid w:val="007753DC"/>
    <w:rsid w:val="007760C5"/>
    <w:rsid w:val="00780544"/>
    <w:rsid w:val="00780AA9"/>
    <w:rsid w:val="00780C80"/>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B683A"/>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4FE"/>
    <w:rsid w:val="007F66ED"/>
    <w:rsid w:val="007F7071"/>
    <w:rsid w:val="007F736A"/>
    <w:rsid w:val="008015AD"/>
    <w:rsid w:val="00801A1A"/>
    <w:rsid w:val="00801D9A"/>
    <w:rsid w:val="00803209"/>
    <w:rsid w:val="008036FD"/>
    <w:rsid w:val="0080419F"/>
    <w:rsid w:val="00804AD3"/>
    <w:rsid w:val="00806DD4"/>
    <w:rsid w:val="008074A9"/>
    <w:rsid w:val="00811172"/>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BBA"/>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7D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75145"/>
    <w:rsid w:val="0088039F"/>
    <w:rsid w:val="00880ECC"/>
    <w:rsid w:val="00880F80"/>
    <w:rsid w:val="00881BB1"/>
    <w:rsid w:val="008828BD"/>
    <w:rsid w:val="00882F62"/>
    <w:rsid w:val="00885CD9"/>
    <w:rsid w:val="008869F9"/>
    <w:rsid w:val="0088765A"/>
    <w:rsid w:val="0088788A"/>
    <w:rsid w:val="0089145A"/>
    <w:rsid w:val="008937D5"/>
    <w:rsid w:val="008941E4"/>
    <w:rsid w:val="00895D75"/>
    <w:rsid w:val="008970F0"/>
    <w:rsid w:val="00897664"/>
    <w:rsid w:val="00897D4E"/>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1CB9"/>
    <w:rsid w:val="008D2264"/>
    <w:rsid w:val="008D3754"/>
    <w:rsid w:val="008D3B3F"/>
    <w:rsid w:val="008D45C1"/>
    <w:rsid w:val="008D4A90"/>
    <w:rsid w:val="008D55D5"/>
    <w:rsid w:val="008D589F"/>
    <w:rsid w:val="008D58D0"/>
    <w:rsid w:val="008D78E4"/>
    <w:rsid w:val="008E10D3"/>
    <w:rsid w:val="008E121F"/>
    <w:rsid w:val="008E19A7"/>
    <w:rsid w:val="008E1C4F"/>
    <w:rsid w:val="008E261D"/>
    <w:rsid w:val="008E2663"/>
    <w:rsid w:val="008E2A31"/>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7F0"/>
    <w:rsid w:val="009109FA"/>
    <w:rsid w:val="00910F5F"/>
    <w:rsid w:val="00911685"/>
    <w:rsid w:val="00911A2B"/>
    <w:rsid w:val="00914832"/>
    <w:rsid w:val="009162F6"/>
    <w:rsid w:val="0091661C"/>
    <w:rsid w:val="00917E34"/>
    <w:rsid w:val="00920EED"/>
    <w:rsid w:val="00921C5E"/>
    <w:rsid w:val="00922581"/>
    <w:rsid w:val="009228F8"/>
    <w:rsid w:val="0092336C"/>
    <w:rsid w:val="009235E3"/>
    <w:rsid w:val="009238C8"/>
    <w:rsid w:val="009257A2"/>
    <w:rsid w:val="0092699F"/>
    <w:rsid w:val="00927522"/>
    <w:rsid w:val="009302C6"/>
    <w:rsid w:val="00930967"/>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3A01"/>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0CF"/>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525"/>
    <w:rsid w:val="009F098D"/>
    <w:rsid w:val="009F0A1F"/>
    <w:rsid w:val="009F1247"/>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78A"/>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301"/>
    <w:rsid w:val="00A51939"/>
    <w:rsid w:val="00A51970"/>
    <w:rsid w:val="00A53B97"/>
    <w:rsid w:val="00A544A6"/>
    <w:rsid w:val="00A54563"/>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459"/>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4FD7"/>
    <w:rsid w:val="00A851BF"/>
    <w:rsid w:val="00A869EF"/>
    <w:rsid w:val="00A875E1"/>
    <w:rsid w:val="00A91DA3"/>
    <w:rsid w:val="00A942EA"/>
    <w:rsid w:val="00A95CD2"/>
    <w:rsid w:val="00A978F0"/>
    <w:rsid w:val="00AA031D"/>
    <w:rsid w:val="00AA08BE"/>
    <w:rsid w:val="00AA0E64"/>
    <w:rsid w:val="00AA12A8"/>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0A1"/>
    <w:rsid w:val="00AD4404"/>
    <w:rsid w:val="00AD5DC3"/>
    <w:rsid w:val="00AD62C5"/>
    <w:rsid w:val="00AD69D1"/>
    <w:rsid w:val="00AD6E35"/>
    <w:rsid w:val="00AE005F"/>
    <w:rsid w:val="00AE0D5B"/>
    <w:rsid w:val="00AE0DD5"/>
    <w:rsid w:val="00AE0F34"/>
    <w:rsid w:val="00AE1225"/>
    <w:rsid w:val="00AE13B0"/>
    <w:rsid w:val="00AE169A"/>
    <w:rsid w:val="00AE1E15"/>
    <w:rsid w:val="00AE2E22"/>
    <w:rsid w:val="00AE39C5"/>
    <w:rsid w:val="00AE404C"/>
    <w:rsid w:val="00AE47F6"/>
    <w:rsid w:val="00AE4CE2"/>
    <w:rsid w:val="00AE63B1"/>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BA9"/>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B27"/>
    <w:rsid w:val="00B66D80"/>
    <w:rsid w:val="00B701E1"/>
    <w:rsid w:val="00B70B40"/>
    <w:rsid w:val="00B70EE3"/>
    <w:rsid w:val="00B71A4B"/>
    <w:rsid w:val="00B7228B"/>
    <w:rsid w:val="00B724DC"/>
    <w:rsid w:val="00B72C06"/>
    <w:rsid w:val="00B72C1A"/>
    <w:rsid w:val="00B73E72"/>
    <w:rsid w:val="00B74612"/>
    <w:rsid w:val="00B74E54"/>
    <w:rsid w:val="00B76870"/>
    <w:rsid w:val="00B7776A"/>
    <w:rsid w:val="00B7777D"/>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2559"/>
    <w:rsid w:val="00BA4B36"/>
    <w:rsid w:val="00BA5A9F"/>
    <w:rsid w:val="00BB03F1"/>
    <w:rsid w:val="00BB054F"/>
    <w:rsid w:val="00BB05E6"/>
    <w:rsid w:val="00BB08E8"/>
    <w:rsid w:val="00BB24DA"/>
    <w:rsid w:val="00BB3D4B"/>
    <w:rsid w:val="00BB3EB1"/>
    <w:rsid w:val="00BB5F56"/>
    <w:rsid w:val="00BB7D59"/>
    <w:rsid w:val="00BC067F"/>
    <w:rsid w:val="00BC099B"/>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478E"/>
    <w:rsid w:val="00BF4F61"/>
    <w:rsid w:val="00BF56B8"/>
    <w:rsid w:val="00BF5C23"/>
    <w:rsid w:val="00BF642F"/>
    <w:rsid w:val="00BF6489"/>
    <w:rsid w:val="00BF64FD"/>
    <w:rsid w:val="00C02DB3"/>
    <w:rsid w:val="00C03C79"/>
    <w:rsid w:val="00C041B6"/>
    <w:rsid w:val="00C042E5"/>
    <w:rsid w:val="00C04AAE"/>
    <w:rsid w:val="00C04AC0"/>
    <w:rsid w:val="00C050B5"/>
    <w:rsid w:val="00C05BBB"/>
    <w:rsid w:val="00C0692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5671"/>
    <w:rsid w:val="00C56B82"/>
    <w:rsid w:val="00C56C76"/>
    <w:rsid w:val="00C57548"/>
    <w:rsid w:val="00C60139"/>
    <w:rsid w:val="00C60170"/>
    <w:rsid w:val="00C61659"/>
    <w:rsid w:val="00C61AE2"/>
    <w:rsid w:val="00C63169"/>
    <w:rsid w:val="00C643D4"/>
    <w:rsid w:val="00C6462D"/>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38BF"/>
    <w:rsid w:val="00C8401A"/>
    <w:rsid w:val="00C848C0"/>
    <w:rsid w:val="00C85656"/>
    <w:rsid w:val="00C86700"/>
    <w:rsid w:val="00C86FCE"/>
    <w:rsid w:val="00C90277"/>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700"/>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0710"/>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011"/>
    <w:rsid w:val="00D05D7F"/>
    <w:rsid w:val="00D0640C"/>
    <w:rsid w:val="00D06B19"/>
    <w:rsid w:val="00D07CCC"/>
    <w:rsid w:val="00D11364"/>
    <w:rsid w:val="00D12282"/>
    <w:rsid w:val="00D13904"/>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943"/>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47C1D"/>
    <w:rsid w:val="00D51991"/>
    <w:rsid w:val="00D51D12"/>
    <w:rsid w:val="00D52462"/>
    <w:rsid w:val="00D5274E"/>
    <w:rsid w:val="00D528E5"/>
    <w:rsid w:val="00D539FB"/>
    <w:rsid w:val="00D54BA9"/>
    <w:rsid w:val="00D56D81"/>
    <w:rsid w:val="00D57573"/>
    <w:rsid w:val="00D62571"/>
    <w:rsid w:val="00D65808"/>
    <w:rsid w:val="00D65C37"/>
    <w:rsid w:val="00D67090"/>
    <w:rsid w:val="00D67A55"/>
    <w:rsid w:val="00D70CA9"/>
    <w:rsid w:val="00D71738"/>
    <w:rsid w:val="00D73362"/>
    <w:rsid w:val="00D76220"/>
    <w:rsid w:val="00D76C7F"/>
    <w:rsid w:val="00D800FA"/>
    <w:rsid w:val="00D80E3C"/>
    <w:rsid w:val="00D810D3"/>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3F6D"/>
    <w:rsid w:val="00DA4883"/>
    <w:rsid w:val="00DA4E3A"/>
    <w:rsid w:val="00DB0200"/>
    <w:rsid w:val="00DB1C65"/>
    <w:rsid w:val="00DB1E64"/>
    <w:rsid w:val="00DB31CE"/>
    <w:rsid w:val="00DB3FE7"/>
    <w:rsid w:val="00DB4A6B"/>
    <w:rsid w:val="00DB4D80"/>
    <w:rsid w:val="00DB508D"/>
    <w:rsid w:val="00DB5D96"/>
    <w:rsid w:val="00DB64B4"/>
    <w:rsid w:val="00DB6D9C"/>
    <w:rsid w:val="00DB714B"/>
    <w:rsid w:val="00DC0FBC"/>
    <w:rsid w:val="00DC36BF"/>
    <w:rsid w:val="00DC4004"/>
    <w:rsid w:val="00DC423B"/>
    <w:rsid w:val="00DC44D2"/>
    <w:rsid w:val="00DC5006"/>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E3A2C"/>
    <w:rsid w:val="00DF04E6"/>
    <w:rsid w:val="00DF0963"/>
    <w:rsid w:val="00DF1351"/>
    <w:rsid w:val="00DF1B56"/>
    <w:rsid w:val="00DF1FC7"/>
    <w:rsid w:val="00DF3EA4"/>
    <w:rsid w:val="00DF41E6"/>
    <w:rsid w:val="00DF4727"/>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10B"/>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3CB8"/>
    <w:rsid w:val="00E556A9"/>
    <w:rsid w:val="00E57797"/>
    <w:rsid w:val="00E60BB7"/>
    <w:rsid w:val="00E62107"/>
    <w:rsid w:val="00E621E3"/>
    <w:rsid w:val="00E62753"/>
    <w:rsid w:val="00E63A2D"/>
    <w:rsid w:val="00E63E28"/>
    <w:rsid w:val="00E646AA"/>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4A9E"/>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2C69"/>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4F36"/>
    <w:rsid w:val="00F059E8"/>
    <w:rsid w:val="00F06B36"/>
    <w:rsid w:val="00F06F57"/>
    <w:rsid w:val="00F07035"/>
    <w:rsid w:val="00F073FA"/>
    <w:rsid w:val="00F10618"/>
    <w:rsid w:val="00F107F3"/>
    <w:rsid w:val="00F11ADC"/>
    <w:rsid w:val="00F16296"/>
    <w:rsid w:val="00F165E7"/>
    <w:rsid w:val="00F165FE"/>
    <w:rsid w:val="00F1686D"/>
    <w:rsid w:val="00F16C4F"/>
    <w:rsid w:val="00F17257"/>
    <w:rsid w:val="00F208A4"/>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8AA"/>
    <w:rsid w:val="00F56DB2"/>
    <w:rsid w:val="00F57AE7"/>
    <w:rsid w:val="00F6215D"/>
    <w:rsid w:val="00F62D1B"/>
    <w:rsid w:val="00F642D6"/>
    <w:rsid w:val="00F6438B"/>
    <w:rsid w:val="00F65986"/>
    <w:rsid w:val="00F66A4B"/>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87025"/>
    <w:rsid w:val="00F90395"/>
    <w:rsid w:val="00F90A12"/>
    <w:rsid w:val="00F925BA"/>
    <w:rsid w:val="00F9266C"/>
    <w:rsid w:val="00F92AF7"/>
    <w:rsid w:val="00F93586"/>
    <w:rsid w:val="00F94166"/>
    <w:rsid w:val="00F95F33"/>
    <w:rsid w:val="00F96288"/>
    <w:rsid w:val="00F9674C"/>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2CAF"/>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198"/>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FBFCC4FF-FAED-4711-A3A0-93B66161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484F"/>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customStyle="1" w:styleId="Erwhnung1">
    <w:name w:val="Erwähnung1"/>
    <w:basedOn w:val="Absatz-Standardschriftart"/>
    <w:uiPriority w:val="99"/>
    <w:unhideWhenUsed/>
    <w:rsid w:val="0087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1A142-FFDA-4C90-8305-5D1ABC7F9922}">
  <ds:schemaRefs>
    <ds:schemaRef ds:uri="http://schemas.openxmlformats.org/officeDocument/2006/bibliography"/>
  </ds:schemaRefs>
</ds:datastoreItem>
</file>

<file path=customXml/itemProps2.xml><?xml version="1.0" encoding="utf-8"?>
<ds:datastoreItem xmlns:ds="http://schemas.openxmlformats.org/officeDocument/2006/customXml" ds:itemID="{0F40C109-40CA-41FB-B280-285959E9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0723-F53E-432D-832F-D96572E50207}">
  <ds:schemaRefs>
    <ds:schemaRef ds:uri="http://schemas.microsoft.com/office/2006/metadata/properties"/>
    <ds:schemaRef ds:uri="http://schemas.microsoft.com/office/infopath/2007/PartnerControls"/>
    <ds:schemaRef ds:uri="64c3d269-8dc9-4486-979b-ff4a2fa93d4a"/>
    <ds:schemaRef ds:uri="4bf61b7f-ea1d-493d-9b95-ae8c123cde64"/>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5238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6057</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cp:lastPrinted>2024-06-03T08:55:00Z</cp:lastPrinted>
  <dcterms:created xsi:type="dcterms:W3CDTF">2024-09-11T07:57:00Z</dcterms:created>
  <dcterms:modified xsi:type="dcterms:W3CDTF">2024-09-11T12:40:00Z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