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B0F5" w14:textId="18441FF4" w:rsidR="005032CC" w:rsidRDefault="005032CC" w:rsidP="00BE512E">
      <w:pPr>
        <w:ind w:left="2832" w:firstLine="708"/>
        <w:jc w:val="right"/>
        <w:rPr>
          <w:rFonts w:eastAsia="Times New Roman"/>
          <w:b/>
          <w:sz w:val="44"/>
        </w:rPr>
      </w:pPr>
    </w:p>
    <w:p w14:paraId="17ADFAF5" w14:textId="0FC1824B" w:rsidR="005032CC" w:rsidRDefault="005032CC" w:rsidP="00BE512E">
      <w:pPr>
        <w:ind w:left="2832" w:firstLine="708"/>
        <w:jc w:val="right"/>
        <w:rPr>
          <w:rFonts w:eastAsia="Times New Roman"/>
          <w:b/>
          <w:sz w:val="44"/>
        </w:rPr>
      </w:pPr>
    </w:p>
    <w:p w14:paraId="363DC3EB" w14:textId="50604117" w:rsidR="00BE512E" w:rsidRDefault="00BE512E" w:rsidP="00BE512E">
      <w:pPr>
        <w:ind w:left="2832" w:firstLine="708"/>
        <w:jc w:val="right"/>
        <w:rPr>
          <w:rFonts w:eastAsia="Times New Roman"/>
          <w:b/>
          <w:sz w:val="44"/>
          <w:szCs w:val="20"/>
        </w:rPr>
      </w:pPr>
      <w:r>
        <w:rPr>
          <w:b/>
          <w:sz w:val="44"/>
        </w:rPr>
        <w:t>Press Release</w:t>
      </w:r>
    </w:p>
    <w:p w14:paraId="7A91D121" w14:textId="36A8AE98" w:rsidR="00BE512E" w:rsidRPr="00940A4E" w:rsidRDefault="00BE512E" w:rsidP="00BE512E">
      <w:pPr>
        <w:jc w:val="right"/>
        <w:rPr>
          <w:rFonts w:eastAsia="Times New Roman"/>
          <w:b/>
          <w:bCs/>
        </w:rPr>
      </w:pPr>
      <w:r>
        <w:rPr>
          <w:b/>
        </w:rPr>
        <w:t>2022-148</w:t>
      </w:r>
    </w:p>
    <w:p w14:paraId="4710D91F" w14:textId="291B299C" w:rsidR="00BE512E" w:rsidRPr="00940A4E" w:rsidRDefault="00BE512E" w:rsidP="00BE512E">
      <w:pPr>
        <w:ind w:right="-425"/>
        <w:rPr>
          <w:rFonts w:eastAsia="Times New Roman"/>
          <w:bCs/>
          <w:sz w:val="20"/>
          <w:szCs w:val="20"/>
          <w:u w:val="single"/>
          <w:lang w:val="en-US"/>
        </w:rPr>
      </w:pPr>
    </w:p>
    <w:p w14:paraId="188E423D" w14:textId="4FBDE142" w:rsidR="003A444B" w:rsidRPr="00940A4E" w:rsidRDefault="001C79DA" w:rsidP="00E621BE">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“Innovations for Transport Efficiency”</w:t>
      </w:r>
    </w:p>
    <w:p w14:paraId="01303A0F" w14:textId="789D3C89" w:rsidR="00E621BE" w:rsidRPr="003A444B" w:rsidRDefault="006946BF" w:rsidP="00E621BE">
      <w:pPr>
        <w:tabs>
          <w:tab w:val="left" w:pos="1418"/>
          <w:tab w:val="left" w:pos="2410"/>
        </w:tabs>
        <w:spacing w:before="100"/>
        <w:ind w:right="-113"/>
        <w:outlineLvl w:val="0"/>
        <w:rPr>
          <w:b/>
          <w:sz w:val="24"/>
          <w:szCs w:val="24"/>
        </w:rPr>
      </w:pPr>
      <w:r>
        <w:rPr>
          <w:b/>
          <w:sz w:val="24"/>
        </w:rPr>
        <w:t>Schmitz Cargobull presents its latest product and service highlights for the IAA Transportation 2022</w:t>
      </w:r>
    </w:p>
    <w:p w14:paraId="5E3C2BBC" w14:textId="721721D4" w:rsidR="003115A6" w:rsidRPr="00B56537" w:rsidRDefault="008E2E98" w:rsidP="003115A6">
      <w:pPr>
        <w:tabs>
          <w:tab w:val="left" w:pos="1418"/>
          <w:tab w:val="left" w:pos="2410"/>
        </w:tabs>
        <w:spacing w:before="100" w:line="360" w:lineRule="auto"/>
        <w:ind w:right="-113"/>
        <w:outlineLvl w:val="0"/>
        <w:rPr>
          <w:bCs/>
        </w:rPr>
      </w:pPr>
      <w:r>
        <w:t>September 2022 – Inspired by the motto of “Innovations for Transport Efficiency”, Schmitz Cargobull is showcasing a comprehensive portfolio of innovative new products and services, aimed particularly at improving economic efficiency for users. When it comes to the new products, the focus is on aerodynamics for cutting emissions and costs, cooling efficiency for temperature-managed freight, lower vehicle weights but with the same level of durability, and the use of telematics data for added process efficiency.</w:t>
      </w:r>
    </w:p>
    <w:p w14:paraId="2FD56901" w14:textId="473B4540" w:rsidR="00BF4DA6" w:rsidRPr="00611E97" w:rsidRDefault="00DB6F4C" w:rsidP="006A6E5D">
      <w:pPr>
        <w:tabs>
          <w:tab w:val="left" w:pos="1418"/>
          <w:tab w:val="left" w:pos="2410"/>
        </w:tabs>
        <w:spacing w:before="100" w:line="360" w:lineRule="auto"/>
        <w:ind w:right="-113"/>
        <w:outlineLvl w:val="0"/>
        <w:rPr>
          <w:bCs/>
        </w:rPr>
      </w:pPr>
      <w:r>
        <w:t>Here is an overview of the new features:</w:t>
      </w:r>
    </w:p>
    <w:p w14:paraId="4E47A6B1" w14:textId="162F7222" w:rsidR="0060488E" w:rsidRDefault="0060488E" w:rsidP="00F47319">
      <w:pPr>
        <w:tabs>
          <w:tab w:val="left" w:pos="1418"/>
          <w:tab w:val="left" w:pos="2410"/>
        </w:tabs>
        <w:spacing w:before="100"/>
        <w:ind w:right="-113"/>
        <w:outlineLvl w:val="0"/>
        <w:rPr>
          <w:b/>
        </w:rPr>
      </w:pPr>
    </w:p>
    <w:p w14:paraId="14A5374F" w14:textId="7413223F" w:rsidR="00526A71" w:rsidRPr="00526A71" w:rsidRDefault="00611E97" w:rsidP="00526A71">
      <w:pPr>
        <w:ind w:right="849"/>
        <w:rPr>
          <w:b/>
          <w:bCs/>
          <w:sz w:val="28"/>
          <w:szCs w:val="28"/>
        </w:rPr>
      </w:pPr>
      <w:r>
        <w:rPr>
          <w:noProof/>
        </w:rPr>
        <w:drawing>
          <wp:anchor distT="0" distB="0" distL="114300" distR="114300" simplePos="0" relativeHeight="251658240" behindDoc="0" locked="0" layoutInCell="1" allowOverlap="1" wp14:anchorId="067A834B" wp14:editId="68989D9D">
            <wp:simplePos x="0" y="0"/>
            <wp:positionH relativeFrom="column">
              <wp:posOffset>3805555</wp:posOffset>
            </wp:positionH>
            <wp:positionV relativeFrom="paragraph">
              <wp:posOffset>344805</wp:posOffset>
            </wp:positionV>
            <wp:extent cx="2219325" cy="1144905"/>
            <wp:effectExtent l="0" t="0" r="9525" b="0"/>
            <wp:wrapThrough wrapText="bothSides">
              <wp:wrapPolygon edited="0">
                <wp:start x="0" y="0"/>
                <wp:lineTo x="0" y="21205"/>
                <wp:lineTo x="21507" y="21205"/>
                <wp:lineTo x="21507"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Aerodynamic freight transport: Schmitz Cargobull EcoGeneration vehicles </w:t>
      </w:r>
    </w:p>
    <w:p w14:paraId="21478B8C" w14:textId="333A4AF2" w:rsidR="00526A71" w:rsidRDefault="00601806" w:rsidP="00526A71">
      <w:pPr>
        <w:pStyle w:val="Listenabsatz"/>
        <w:numPr>
          <w:ilvl w:val="0"/>
          <w:numId w:val="42"/>
        </w:numPr>
        <w:spacing w:line="360" w:lineRule="auto"/>
        <w:ind w:right="850"/>
        <w:rPr>
          <w:b/>
          <w:bCs/>
        </w:rPr>
      </w:pPr>
      <w:r>
        <w:rPr>
          <w:b/>
        </w:rPr>
        <w:t>EcoFLEX with lath-free POWER CURTAIN for rapid loading and unloading</w:t>
      </w:r>
    </w:p>
    <w:p w14:paraId="50C13607" w14:textId="463D88CC" w:rsidR="00526A71" w:rsidRDefault="00541807" w:rsidP="00526A71">
      <w:pPr>
        <w:pStyle w:val="Listenabsatz"/>
        <w:numPr>
          <w:ilvl w:val="0"/>
          <w:numId w:val="42"/>
        </w:numPr>
        <w:spacing w:line="360" w:lineRule="auto"/>
        <w:ind w:right="850"/>
        <w:rPr>
          <w:b/>
          <w:bCs/>
        </w:rPr>
      </w:pPr>
      <w:r>
        <w:rPr>
          <w:b/>
        </w:rPr>
        <w:t xml:space="preserve">NEW: Sensors detect height adjustments and transfer this data to the telematics system </w:t>
      </w:r>
    </w:p>
    <w:p w14:paraId="1F427EEA" w14:textId="6DE4F29C" w:rsidR="00526A71" w:rsidRDefault="00337678" w:rsidP="00526A71">
      <w:pPr>
        <w:pStyle w:val="Listenabsatz"/>
        <w:numPr>
          <w:ilvl w:val="0"/>
          <w:numId w:val="42"/>
        </w:numPr>
        <w:spacing w:line="360" w:lineRule="auto"/>
        <w:ind w:right="850"/>
        <w:rPr>
          <w:b/>
          <w:bCs/>
        </w:rPr>
      </w:pPr>
      <w:r>
        <w:rPr>
          <w:b/>
        </w:rPr>
        <w:t>NEW: Aerodynamic storage box improves efficiency even further</w:t>
      </w:r>
    </w:p>
    <w:p w14:paraId="550B9EB7" w14:textId="754293C7" w:rsidR="00526A71" w:rsidRDefault="00337678" w:rsidP="00526A71">
      <w:pPr>
        <w:pStyle w:val="Listenabsatz"/>
        <w:numPr>
          <w:ilvl w:val="0"/>
          <w:numId w:val="42"/>
        </w:numPr>
        <w:spacing w:line="360" w:lineRule="auto"/>
        <w:ind w:right="850"/>
        <w:rPr>
          <w:b/>
          <w:bCs/>
        </w:rPr>
      </w:pPr>
      <w:r>
        <w:rPr>
          <w:b/>
        </w:rPr>
        <w:t>NEW: Interior lighting for added occupational safety</w:t>
      </w:r>
    </w:p>
    <w:p w14:paraId="7738A738" w14:textId="003EC1B5" w:rsidR="00462A93" w:rsidRPr="00526A71" w:rsidRDefault="00462A93" w:rsidP="00462A93">
      <w:pPr>
        <w:pStyle w:val="Listenabsatz"/>
        <w:spacing w:line="360" w:lineRule="auto"/>
        <w:rPr>
          <w:rFonts w:eastAsia="Times New Roman"/>
          <w:b/>
          <w:szCs w:val="24"/>
        </w:rPr>
      </w:pPr>
      <w:r>
        <w:t xml:space="preserve">Find out more in </w:t>
      </w:r>
      <w:r>
        <w:rPr>
          <w:b/>
        </w:rPr>
        <w:t>Press Release 2022-306</w:t>
      </w:r>
    </w:p>
    <w:p w14:paraId="39EEC4DC" w14:textId="77777777" w:rsidR="00940A4E" w:rsidRDefault="00940A4E" w:rsidP="00B101A6">
      <w:pPr>
        <w:spacing w:line="360" w:lineRule="auto"/>
        <w:ind w:right="-425"/>
        <w:outlineLvl w:val="0"/>
        <w:rPr>
          <w:b/>
          <w:sz w:val="28"/>
          <w:szCs w:val="28"/>
        </w:rPr>
      </w:pPr>
    </w:p>
    <w:p w14:paraId="0D97CD85" w14:textId="5B2F2016" w:rsidR="00B101A6" w:rsidRDefault="00412B78" w:rsidP="00B101A6">
      <w:pPr>
        <w:spacing w:line="360" w:lineRule="auto"/>
        <w:ind w:right="-425"/>
        <w:outlineLvl w:val="0"/>
        <w:rPr>
          <w:b/>
          <w:sz w:val="28"/>
          <w:szCs w:val="28"/>
        </w:rPr>
      </w:pPr>
      <w:r>
        <w:rPr>
          <w:noProof/>
        </w:rPr>
        <w:drawing>
          <wp:anchor distT="0" distB="0" distL="114300" distR="114300" simplePos="0" relativeHeight="251659272" behindDoc="0" locked="0" layoutInCell="1" allowOverlap="1" wp14:anchorId="1DE80C20" wp14:editId="5370E88B">
            <wp:simplePos x="0" y="0"/>
            <wp:positionH relativeFrom="column">
              <wp:posOffset>4596130</wp:posOffset>
            </wp:positionH>
            <wp:positionV relativeFrom="paragraph">
              <wp:posOffset>12700</wp:posOffset>
            </wp:positionV>
            <wp:extent cx="1778000" cy="1333500"/>
            <wp:effectExtent l="0" t="0" r="0" b="0"/>
            <wp:wrapThrough wrapText="bothSides">
              <wp:wrapPolygon edited="0">
                <wp:start x="0" y="0"/>
                <wp:lineTo x="0" y="21291"/>
                <wp:lineTo x="21291" y="21291"/>
                <wp:lineTo x="21291"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Strong, secure, flexible and speedy</w:t>
      </w:r>
    </w:p>
    <w:p w14:paraId="406A7A48" w14:textId="5A17D268" w:rsidR="00B101A6" w:rsidRDefault="00B101A6" w:rsidP="00B101A6">
      <w:pPr>
        <w:spacing w:line="360" w:lineRule="auto"/>
        <w:ind w:right="-425"/>
        <w:outlineLvl w:val="0"/>
        <w:rPr>
          <w:b/>
        </w:rPr>
      </w:pPr>
      <w:r>
        <w:rPr>
          <w:b/>
        </w:rPr>
        <w:t xml:space="preserve">Schmitz Cargobull S.CS MEGA DB curtainsider with POWER CURTAIN PLUS </w:t>
      </w:r>
    </w:p>
    <w:p w14:paraId="2725161D" w14:textId="236C710F" w:rsidR="000D0F29" w:rsidRPr="00412B78" w:rsidRDefault="00B101A6" w:rsidP="001A32B6">
      <w:pPr>
        <w:pStyle w:val="Listenabsatz"/>
        <w:numPr>
          <w:ilvl w:val="0"/>
          <w:numId w:val="50"/>
        </w:numPr>
        <w:spacing w:line="360" w:lineRule="auto"/>
        <w:ind w:right="-425"/>
        <w:outlineLvl w:val="0"/>
        <w:rPr>
          <w:b/>
          <w:szCs w:val="24"/>
        </w:rPr>
      </w:pPr>
      <w:r>
        <w:rPr>
          <w:b/>
        </w:rPr>
        <w:t>The POWER CURTAIN PLUS body with tyre certificate is specially designed for transporting dimensionally unstable goods.</w:t>
      </w:r>
    </w:p>
    <w:p w14:paraId="6AB33D58" w14:textId="4B7900A7" w:rsidR="00B101A6" w:rsidRPr="00412B78" w:rsidRDefault="003F5C76" w:rsidP="001A32B6">
      <w:pPr>
        <w:pStyle w:val="Listenabsatz"/>
        <w:numPr>
          <w:ilvl w:val="0"/>
          <w:numId w:val="50"/>
        </w:numPr>
        <w:spacing w:line="360" w:lineRule="auto"/>
        <w:ind w:right="-425"/>
        <w:outlineLvl w:val="0"/>
        <w:rPr>
          <w:b/>
          <w:szCs w:val="24"/>
        </w:rPr>
      </w:pPr>
      <w:r>
        <w:rPr>
          <w:b/>
        </w:rPr>
        <w:t>NEW: Ferry underride guard for multimodal transport by rail or ferry.</w:t>
      </w:r>
    </w:p>
    <w:p w14:paraId="271EF6EA" w14:textId="66BE97D0" w:rsidR="00412B78" w:rsidRPr="00526A71" w:rsidRDefault="00412B78" w:rsidP="00412B78">
      <w:pPr>
        <w:pStyle w:val="Listenabsatz"/>
        <w:spacing w:line="360" w:lineRule="auto"/>
        <w:rPr>
          <w:rFonts w:eastAsia="Times New Roman"/>
          <w:b/>
          <w:szCs w:val="24"/>
        </w:rPr>
      </w:pPr>
      <w:r>
        <w:t xml:space="preserve">Find out more in </w:t>
      </w:r>
      <w:r>
        <w:rPr>
          <w:b/>
        </w:rPr>
        <w:t>Press Release 2022-307</w:t>
      </w:r>
    </w:p>
    <w:p w14:paraId="0D4CB909" w14:textId="77777777" w:rsidR="00412B78" w:rsidRDefault="00412B78" w:rsidP="00A00BEA">
      <w:pPr>
        <w:tabs>
          <w:tab w:val="left" w:pos="1418"/>
          <w:tab w:val="left" w:pos="2410"/>
        </w:tabs>
        <w:spacing w:before="100"/>
        <w:ind w:right="-113"/>
        <w:outlineLvl w:val="0"/>
        <w:rPr>
          <w:b/>
          <w:sz w:val="28"/>
          <w:szCs w:val="28"/>
        </w:rPr>
      </w:pPr>
    </w:p>
    <w:p w14:paraId="0CFE293D" w14:textId="77777777" w:rsidR="003D14D9" w:rsidRPr="00940A4E" w:rsidRDefault="003D14D9" w:rsidP="003D14D9">
      <w:pPr>
        <w:jc w:val="right"/>
        <w:rPr>
          <w:rFonts w:eastAsia="Times New Roman"/>
          <w:b/>
          <w:bCs/>
        </w:rPr>
      </w:pPr>
      <w:r>
        <w:rPr>
          <w:b/>
        </w:rPr>
        <w:t>2022-148</w:t>
      </w:r>
    </w:p>
    <w:p w14:paraId="23322F51" w14:textId="2186CCC3" w:rsidR="00A00BEA" w:rsidRPr="00A00BEA" w:rsidRDefault="00A00BEA" w:rsidP="00A00BEA">
      <w:pPr>
        <w:tabs>
          <w:tab w:val="left" w:pos="1418"/>
          <w:tab w:val="left" w:pos="2410"/>
        </w:tabs>
        <w:spacing w:before="100"/>
        <w:ind w:right="-113"/>
        <w:outlineLvl w:val="0"/>
        <w:rPr>
          <w:sz w:val="28"/>
          <w:szCs w:val="28"/>
        </w:rPr>
      </w:pPr>
      <w:r>
        <w:rPr>
          <w:b/>
          <w:sz w:val="28"/>
        </w:rPr>
        <w:t xml:space="preserve">Smart features for cool transport solutions </w:t>
      </w:r>
    </w:p>
    <w:p w14:paraId="574E08FF" w14:textId="4B6A1B32" w:rsidR="00A00BEA" w:rsidRPr="00A00BEA" w:rsidRDefault="00EE3FAB" w:rsidP="00A00BEA">
      <w:pPr>
        <w:spacing w:line="360" w:lineRule="auto"/>
        <w:rPr>
          <w:rFonts w:eastAsia="Tahoma"/>
          <w:b/>
          <w:bCs/>
          <w:sz w:val="24"/>
          <w:szCs w:val="24"/>
        </w:rPr>
      </w:pPr>
      <w:r>
        <w:rPr>
          <w:noProof/>
        </w:rPr>
        <w:drawing>
          <wp:anchor distT="0" distB="0" distL="114300" distR="114300" simplePos="0" relativeHeight="251658241" behindDoc="0" locked="0" layoutInCell="1" allowOverlap="1" wp14:anchorId="20B017B7" wp14:editId="274B38C0">
            <wp:simplePos x="0" y="0"/>
            <wp:positionH relativeFrom="margin">
              <wp:posOffset>3977640</wp:posOffset>
            </wp:positionH>
            <wp:positionV relativeFrom="paragraph">
              <wp:posOffset>12700</wp:posOffset>
            </wp:positionV>
            <wp:extent cx="1876425" cy="1053465"/>
            <wp:effectExtent l="0" t="0" r="9525" b="0"/>
            <wp:wrapThrough wrapText="bothSides">
              <wp:wrapPolygon edited="0">
                <wp:start x="0" y="0"/>
                <wp:lineTo x="0" y="21092"/>
                <wp:lineTo x="21490" y="21092"/>
                <wp:lineTo x="2149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The S.KO COOL refrigerated semi-trailer </w:t>
      </w:r>
      <w:r>
        <w:t xml:space="preserve"> </w:t>
      </w:r>
    </w:p>
    <w:p w14:paraId="38BE9D51" w14:textId="1F5667A4" w:rsidR="00952361" w:rsidRPr="00952361" w:rsidRDefault="00952361" w:rsidP="00952361">
      <w:pPr>
        <w:pStyle w:val="Listenabsatz"/>
        <w:numPr>
          <w:ilvl w:val="0"/>
          <w:numId w:val="1"/>
        </w:numPr>
        <w:rPr>
          <w:rFonts w:eastAsia="Tahoma"/>
          <w:b/>
          <w:bCs/>
        </w:rPr>
      </w:pPr>
      <w:bookmarkStart w:id="0" w:name="_Hlk92353897"/>
      <w:r>
        <w:rPr>
          <w:b/>
        </w:rPr>
        <w:t xml:space="preserve">NEW: Extension of the theft prevention package with TAPA TSR1 ex works for S.KO COOL </w:t>
      </w:r>
    </w:p>
    <w:p w14:paraId="322F66DF" w14:textId="7212FE4D" w:rsidR="00A00BEA" w:rsidRDefault="003D14D9" w:rsidP="00A00BEA">
      <w:pPr>
        <w:numPr>
          <w:ilvl w:val="0"/>
          <w:numId w:val="1"/>
        </w:numPr>
        <w:spacing w:line="360" w:lineRule="auto"/>
        <w:rPr>
          <w:rFonts w:eastAsia="Tahoma"/>
          <w:b/>
          <w:bCs/>
        </w:rPr>
      </w:pPr>
      <w:r>
        <w:rPr>
          <w:b/>
        </w:rPr>
        <w:t>NEW: New air distribution system for uniform cooling for the entire cargo area, efficient, durable and with pharmaceuticals certification ex works</w:t>
      </w:r>
    </w:p>
    <w:p w14:paraId="5F8A4942" w14:textId="4D156172" w:rsidR="00A00BEA" w:rsidRDefault="00A00BEA" w:rsidP="00A00BEA">
      <w:pPr>
        <w:numPr>
          <w:ilvl w:val="0"/>
          <w:numId w:val="1"/>
        </w:numPr>
        <w:spacing w:line="360" w:lineRule="auto"/>
        <w:rPr>
          <w:rFonts w:eastAsia="Tahoma"/>
          <w:b/>
          <w:bCs/>
        </w:rPr>
      </w:pPr>
      <w:r>
        <w:rPr>
          <w:b/>
        </w:rPr>
        <w:t>Further equipment available to ensure vehicle and cargo security</w:t>
      </w:r>
      <w:r w:rsidR="00FB26D7">
        <w:rPr>
          <w:b/>
        </w:rPr>
        <w:t>, for example</w:t>
      </w:r>
      <w:r w:rsidR="0092088A">
        <w:rPr>
          <w:b/>
        </w:rPr>
        <w:t xml:space="preserve"> door locking system, immobilizer</w:t>
      </w:r>
      <w:r w:rsidR="005262D2">
        <w:rPr>
          <w:b/>
        </w:rPr>
        <w:t>, etc.</w:t>
      </w:r>
    </w:p>
    <w:bookmarkEnd w:id="0"/>
    <w:p w14:paraId="71BF983D" w14:textId="013824A0" w:rsidR="00672A4D" w:rsidRPr="00940A4E" w:rsidRDefault="00A00BEA" w:rsidP="00940A4E">
      <w:pPr>
        <w:numPr>
          <w:ilvl w:val="0"/>
          <w:numId w:val="1"/>
        </w:numPr>
        <w:spacing w:line="360" w:lineRule="auto"/>
        <w:rPr>
          <w:rFonts w:eastAsia="Tahoma"/>
          <w:b/>
          <w:bCs/>
        </w:rPr>
      </w:pPr>
      <w:r>
        <w:rPr>
          <w:b/>
        </w:rPr>
        <w:t xml:space="preserve">100% SMART thanks to TrailerConnect® telematics system fitted as standard </w:t>
      </w:r>
      <w:r>
        <w:t xml:space="preserve">Find out more in </w:t>
      </w:r>
      <w:r>
        <w:rPr>
          <w:b/>
        </w:rPr>
        <w:t>Press Releases 2022-511 and 2022-512</w:t>
      </w:r>
    </w:p>
    <w:p w14:paraId="478CDE65" w14:textId="0EF61B19" w:rsidR="0049201D" w:rsidRDefault="0049201D" w:rsidP="00CA2E6A">
      <w:pPr>
        <w:tabs>
          <w:tab w:val="left" w:pos="1418"/>
          <w:tab w:val="left" w:pos="2410"/>
        </w:tabs>
        <w:spacing w:before="100"/>
        <w:ind w:right="-113"/>
        <w:outlineLvl w:val="0"/>
        <w:rPr>
          <w:b/>
          <w:sz w:val="28"/>
          <w:szCs w:val="28"/>
        </w:rPr>
      </w:pPr>
    </w:p>
    <w:p w14:paraId="4CB15F77" w14:textId="0DB36E29" w:rsidR="00CA2E6A" w:rsidRDefault="00CA2E6A" w:rsidP="00CA2E6A">
      <w:pPr>
        <w:tabs>
          <w:tab w:val="left" w:pos="1418"/>
          <w:tab w:val="left" w:pos="2410"/>
        </w:tabs>
        <w:spacing w:before="100"/>
        <w:ind w:right="-113"/>
        <w:outlineLvl w:val="0"/>
        <w:rPr>
          <w:b/>
          <w:sz w:val="28"/>
          <w:szCs w:val="28"/>
        </w:rPr>
      </w:pPr>
      <w:r>
        <w:rPr>
          <w:b/>
          <w:sz w:val="28"/>
        </w:rPr>
        <w:t>Safe and efficient – Transport cooling units from Schmitz Cargobull</w:t>
      </w:r>
    </w:p>
    <w:tbl>
      <w:tblPr>
        <w:tblW w:w="0" w:type="auto"/>
        <w:tblInd w:w="-142" w:type="dxa"/>
        <w:tblCellMar>
          <w:left w:w="0" w:type="dxa"/>
          <w:right w:w="0" w:type="dxa"/>
        </w:tblCellMar>
        <w:tblLook w:val="04A0" w:firstRow="1" w:lastRow="0" w:firstColumn="1" w:lastColumn="0" w:noHBand="0" w:noVBand="1"/>
      </w:tblPr>
      <w:tblGrid>
        <w:gridCol w:w="9214"/>
      </w:tblGrid>
      <w:tr w:rsidR="005A4916" w:rsidRPr="00A37337" w14:paraId="2A2132AB" w14:textId="77777777" w:rsidTr="008E2E98">
        <w:tc>
          <w:tcPr>
            <w:tcW w:w="9214" w:type="dxa"/>
            <w:tcMar>
              <w:top w:w="0" w:type="dxa"/>
              <w:left w:w="0" w:type="dxa"/>
              <w:bottom w:w="225" w:type="dxa"/>
              <w:right w:w="0" w:type="dxa"/>
            </w:tcMar>
            <w:vAlign w:val="center"/>
          </w:tcPr>
          <w:p w14:paraId="08473BE8" w14:textId="3795DCC2" w:rsidR="00BE5B5C" w:rsidRPr="003D14D9" w:rsidRDefault="004E5907" w:rsidP="00BE5B5C">
            <w:pPr>
              <w:pStyle w:val="Listenabsatz"/>
              <w:numPr>
                <w:ilvl w:val="0"/>
                <w:numId w:val="45"/>
              </w:numPr>
              <w:spacing w:before="100" w:beforeAutospacing="1" w:after="100" w:afterAutospacing="1" w:line="360" w:lineRule="auto"/>
              <w:rPr>
                <w:b/>
                <w:bCs/>
              </w:rPr>
            </w:pPr>
            <w:r>
              <w:rPr>
                <w:b/>
                <w:noProof/>
                <w:sz w:val="24"/>
              </w:rPr>
              <w:drawing>
                <wp:anchor distT="0" distB="0" distL="114300" distR="114300" simplePos="0" relativeHeight="251665416" behindDoc="0" locked="0" layoutInCell="1" allowOverlap="1" wp14:anchorId="04D80492" wp14:editId="17B7F712">
                  <wp:simplePos x="0" y="0"/>
                  <wp:positionH relativeFrom="margin">
                    <wp:posOffset>4406900</wp:posOffset>
                  </wp:positionH>
                  <wp:positionV relativeFrom="paragraph">
                    <wp:posOffset>138430</wp:posOffset>
                  </wp:positionV>
                  <wp:extent cx="1701165" cy="1017905"/>
                  <wp:effectExtent l="0" t="0" r="0" b="0"/>
                  <wp:wrapThrough wrapText="bothSides">
                    <wp:wrapPolygon edited="0">
                      <wp:start x="0" y="0"/>
                      <wp:lineTo x="0" y="21021"/>
                      <wp:lineTo x="21286" y="21021"/>
                      <wp:lineTo x="21286"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165" cy="1017905"/>
                          </a:xfrm>
                          <a:prstGeom prst="rect">
                            <a:avLst/>
                          </a:prstGeom>
                          <a:noFill/>
                        </pic:spPr>
                      </pic:pic>
                    </a:graphicData>
                  </a:graphic>
                  <wp14:sizeRelH relativeFrom="margin">
                    <wp14:pctWidth>0</wp14:pctWidth>
                  </wp14:sizeRelH>
                  <wp14:sizeRelV relativeFrom="margin">
                    <wp14:pctHeight>0</wp14:pctHeight>
                  </wp14:sizeRelV>
                </wp:anchor>
              </w:drawing>
            </w:r>
            <w:r w:rsidR="00EE3FAB">
              <w:rPr>
                <w:b/>
                <w:sz w:val="24"/>
              </w:rPr>
              <w:t>NEW: S.CUd80</w:t>
            </w:r>
            <w:r w:rsidR="00EE3FAB">
              <w:rPr>
                <w:b/>
              </w:rPr>
              <w:t xml:space="preserve"> – Quietest diesel-based cooling unit in </w:t>
            </w:r>
            <w:proofErr w:type="spellStart"/>
            <w:r w:rsidR="00EE3FAB">
              <w:rPr>
                <w:b/>
              </w:rPr>
              <w:t>MonoTemp</w:t>
            </w:r>
            <w:proofErr w:type="spellEnd"/>
            <w:r w:rsidR="00EE3FAB">
              <w:rPr>
                <w:b/>
              </w:rPr>
              <w:t xml:space="preserve"> design with new cooling circuit, optimised for consumption</w:t>
            </w:r>
          </w:p>
          <w:p w14:paraId="2245884A" w14:textId="1A51C25B" w:rsidR="00A37337" w:rsidRPr="003D14D9" w:rsidRDefault="009D0BCD" w:rsidP="00A37337">
            <w:pPr>
              <w:pStyle w:val="Listenabsatz"/>
              <w:numPr>
                <w:ilvl w:val="0"/>
                <w:numId w:val="45"/>
              </w:numPr>
              <w:spacing w:before="100" w:beforeAutospacing="1" w:after="100" w:afterAutospacing="1" w:line="360" w:lineRule="auto"/>
              <w:rPr>
                <w:b/>
                <w:bCs/>
              </w:rPr>
            </w:pPr>
            <w:r>
              <w:rPr>
                <w:b/>
                <w:sz w:val="24"/>
              </w:rPr>
              <w:t>NEW: With a new Performance mode: S.CU 2.0</w:t>
            </w:r>
            <w:r>
              <w:rPr>
                <w:b/>
              </w:rPr>
              <w:t xml:space="preserve"> – with efficient common rail diesel engine – in MonoTemp and MultiTemp (mt) design </w:t>
            </w:r>
          </w:p>
          <w:p w14:paraId="7AABE7DC" w14:textId="1F09A78C" w:rsidR="001C71F1" w:rsidRPr="003D14D9" w:rsidRDefault="00AF0771" w:rsidP="001C71F1">
            <w:pPr>
              <w:pStyle w:val="Listenabsatz"/>
              <w:numPr>
                <w:ilvl w:val="0"/>
                <w:numId w:val="45"/>
              </w:numPr>
              <w:spacing w:before="100" w:beforeAutospacing="1" w:after="100" w:afterAutospacing="1" w:line="360" w:lineRule="auto"/>
              <w:rPr>
                <w:rFonts w:eastAsia="Times New Roman"/>
                <w:b/>
                <w:bCs/>
              </w:rPr>
            </w:pPr>
            <w:r>
              <w:rPr>
                <w:b/>
                <w:sz w:val="24"/>
              </w:rPr>
              <w:t>NEW: S.CUep85</w:t>
            </w:r>
            <w:r>
              <w:rPr>
                <w:b/>
              </w:rPr>
              <w:t xml:space="preserve"> – electric, battery-operated cooling unit with power electronics module; low maintenance and quiet</w:t>
            </w:r>
          </w:p>
          <w:p w14:paraId="5C9C5BE4" w14:textId="77777777" w:rsidR="00940A4E" w:rsidRPr="00940A4E" w:rsidRDefault="005B7E9B" w:rsidP="00940A4E">
            <w:pPr>
              <w:pStyle w:val="Listenabsatz"/>
              <w:numPr>
                <w:ilvl w:val="0"/>
                <w:numId w:val="45"/>
              </w:numPr>
              <w:spacing w:before="100" w:beforeAutospacing="1" w:after="100" w:afterAutospacing="1" w:line="360" w:lineRule="auto"/>
              <w:rPr>
                <w:rFonts w:eastAsia="Times New Roman"/>
                <w:b/>
                <w:bCs/>
              </w:rPr>
            </w:pPr>
            <w:r>
              <w:rPr>
                <w:b/>
                <w:sz w:val="24"/>
              </w:rPr>
              <w:t>S.CUe85</w:t>
            </w:r>
            <w:r>
              <w:rPr>
                <w:b/>
              </w:rPr>
              <w:t xml:space="preserve"> – electrically powered cooling unit does not generate any emissions and is designed especially for use in urban transport</w:t>
            </w:r>
          </w:p>
          <w:p w14:paraId="53FF36F5" w14:textId="326B6206" w:rsidR="00A37337" w:rsidRPr="00940A4E" w:rsidRDefault="00A37337" w:rsidP="00940A4E">
            <w:pPr>
              <w:pStyle w:val="Listenabsatz"/>
              <w:spacing w:before="100" w:beforeAutospacing="1" w:after="100" w:afterAutospacing="1" w:line="360" w:lineRule="auto"/>
              <w:rPr>
                <w:rFonts w:eastAsia="Times New Roman"/>
                <w:b/>
                <w:bCs/>
              </w:rPr>
            </w:pPr>
            <w:r>
              <w:t xml:space="preserve">Find out more in </w:t>
            </w:r>
            <w:r>
              <w:rPr>
                <w:b/>
              </w:rPr>
              <w:t xml:space="preserve">Press Release 2022-513 </w:t>
            </w:r>
          </w:p>
          <w:p w14:paraId="47956582" w14:textId="77777777" w:rsidR="00A608B2" w:rsidRDefault="00A608B2" w:rsidP="0049201D">
            <w:pPr>
              <w:tabs>
                <w:tab w:val="left" w:pos="1418"/>
                <w:tab w:val="left" w:pos="2410"/>
              </w:tabs>
              <w:spacing w:before="100"/>
              <w:ind w:right="-113"/>
              <w:outlineLvl w:val="0"/>
              <w:rPr>
                <w:b/>
                <w:sz w:val="28"/>
                <w:szCs w:val="28"/>
              </w:rPr>
            </w:pPr>
          </w:p>
          <w:p w14:paraId="18200FB6" w14:textId="5BD9A4D5" w:rsidR="005B5E35" w:rsidRDefault="00152446" w:rsidP="0049201D">
            <w:pPr>
              <w:tabs>
                <w:tab w:val="left" w:pos="1418"/>
                <w:tab w:val="left" w:pos="2410"/>
              </w:tabs>
              <w:spacing w:before="100"/>
              <w:ind w:right="-113"/>
              <w:outlineLvl w:val="0"/>
              <w:rPr>
                <w:rFonts w:eastAsia="Tahoma"/>
                <w:b/>
                <w:bCs/>
              </w:rPr>
            </w:pPr>
            <w:r>
              <w:rPr>
                <w:noProof/>
              </w:rPr>
              <w:drawing>
                <wp:anchor distT="0" distB="0" distL="114300" distR="114300" simplePos="0" relativeHeight="251658243" behindDoc="0" locked="0" layoutInCell="1" allowOverlap="1" wp14:anchorId="2B16BCBD" wp14:editId="23AB8A1B">
                  <wp:simplePos x="0" y="0"/>
                  <wp:positionH relativeFrom="column">
                    <wp:posOffset>4150995</wp:posOffset>
                  </wp:positionH>
                  <wp:positionV relativeFrom="paragraph">
                    <wp:posOffset>339090</wp:posOffset>
                  </wp:positionV>
                  <wp:extent cx="1915160" cy="1076325"/>
                  <wp:effectExtent l="0" t="0" r="8890" b="9525"/>
                  <wp:wrapThrough wrapText="bothSides">
                    <wp:wrapPolygon edited="0">
                      <wp:start x="0" y="0"/>
                      <wp:lineTo x="0" y="21409"/>
                      <wp:lineTo x="21485" y="21409"/>
                      <wp:lineTo x="21485"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516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City campaign – The S.KO CITY box body semi-trailer for food distribution</w:t>
            </w:r>
          </w:p>
          <w:p w14:paraId="21077A9B" w14:textId="48389ACA" w:rsidR="005B5E35" w:rsidRDefault="00D94711" w:rsidP="005B5E35">
            <w:pPr>
              <w:numPr>
                <w:ilvl w:val="0"/>
                <w:numId w:val="1"/>
              </w:numPr>
              <w:spacing w:line="360" w:lineRule="auto"/>
              <w:rPr>
                <w:rFonts w:eastAsia="Tahoma"/>
                <w:b/>
                <w:bCs/>
              </w:rPr>
            </w:pPr>
            <w:r>
              <w:rPr>
                <w:b/>
              </w:rPr>
              <w:t>M</w:t>
            </w:r>
            <w:r w:rsidRPr="00D94711">
              <w:rPr>
                <w:b/>
              </w:rPr>
              <w:t>anoeuvrable</w:t>
            </w:r>
            <w:r w:rsidR="002F4C45">
              <w:rPr>
                <w:b/>
              </w:rPr>
              <w:t xml:space="preserve"> </w:t>
            </w:r>
            <w:r>
              <w:rPr>
                <w:b/>
              </w:rPr>
              <w:t>t</w:t>
            </w:r>
            <w:r w:rsidR="005B5E35">
              <w:rPr>
                <w:b/>
              </w:rPr>
              <w:t>win-axle, force-steered semi-trailer</w:t>
            </w:r>
            <w:r w:rsidR="005B5E35">
              <w:t xml:space="preserve"> </w:t>
            </w:r>
          </w:p>
          <w:p w14:paraId="36F75CB5" w14:textId="36B883D4" w:rsidR="005B5E35" w:rsidRDefault="005B5E35" w:rsidP="005B5E35">
            <w:pPr>
              <w:pStyle w:val="Listenabsatz"/>
              <w:numPr>
                <w:ilvl w:val="0"/>
                <w:numId w:val="1"/>
              </w:numPr>
              <w:spacing w:line="360" w:lineRule="auto"/>
              <w:rPr>
                <w:rFonts w:eastAsia="Tahoma"/>
                <w:b/>
                <w:bCs/>
              </w:rPr>
            </w:pPr>
            <w:r>
              <w:rPr>
                <w:b/>
              </w:rPr>
              <w:t>With electric cooling unit S.CUe85</w:t>
            </w:r>
          </w:p>
          <w:p w14:paraId="5FC7ABAB" w14:textId="77777777" w:rsidR="00B56537" w:rsidRPr="006B4B96" w:rsidRDefault="005B5E35" w:rsidP="005B5E35">
            <w:pPr>
              <w:pStyle w:val="Listenabsatz"/>
              <w:numPr>
                <w:ilvl w:val="0"/>
                <w:numId w:val="1"/>
              </w:numPr>
              <w:spacing w:line="360" w:lineRule="auto"/>
              <w:rPr>
                <w:rFonts w:eastAsia="Tahoma"/>
                <w:b/>
                <w:bCs/>
              </w:rPr>
            </w:pPr>
            <w:r>
              <w:rPr>
                <w:b/>
              </w:rPr>
              <w:t>100% SMART thanks to TrailerConnect® telematics system fitted as standard</w:t>
            </w:r>
          </w:p>
          <w:p w14:paraId="4AAC61C5" w14:textId="7FD012FE" w:rsidR="005B5E35" w:rsidRPr="00907347" w:rsidRDefault="00B56537" w:rsidP="00B56537">
            <w:pPr>
              <w:pStyle w:val="Listenabsatz"/>
              <w:spacing w:line="360" w:lineRule="auto"/>
              <w:rPr>
                <w:rFonts w:eastAsia="Tahoma"/>
                <w:b/>
                <w:bCs/>
              </w:rPr>
            </w:pPr>
            <w:r>
              <w:t xml:space="preserve">Find out more in </w:t>
            </w:r>
            <w:r>
              <w:rPr>
                <w:b/>
              </w:rPr>
              <w:t>Press Release 2022-515</w:t>
            </w:r>
          </w:p>
          <w:p w14:paraId="1AD9C7EA" w14:textId="52B2C240" w:rsidR="00A37337" w:rsidRDefault="00A37337" w:rsidP="00A37337">
            <w:pPr>
              <w:spacing w:before="100" w:beforeAutospacing="1" w:after="100" w:afterAutospacing="1" w:line="360" w:lineRule="auto"/>
              <w:rPr>
                <w:rFonts w:eastAsia="Times New Roman"/>
                <w:b/>
                <w:bCs/>
              </w:rPr>
            </w:pPr>
          </w:p>
          <w:p w14:paraId="083E7D76" w14:textId="77777777" w:rsidR="00F362C5" w:rsidRDefault="00F362C5" w:rsidP="00A608B2">
            <w:pPr>
              <w:jc w:val="right"/>
              <w:rPr>
                <w:b/>
              </w:rPr>
            </w:pPr>
          </w:p>
          <w:p w14:paraId="018D707E" w14:textId="6F2F64E4" w:rsidR="00A608B2" w:rsidRPr="00A608B2" w:rsidRDefault="00A608B2" w:rsidP="00A608B2">
            <w:pPr>
              <w:jc w:val="right"/>
              <w:rPr>
                <w:rFonts w:eastAsia="Times New Roman"/>
                <w:b/>
                <w:bCs/>
              </w:rPr>
            </w:pPr>
            <w:r>
              <w:rPr>
                <w:b/>
              </w:rPr>
              <w:t>2022-148</w:t>
            </w:r>
          </w:p>
        </w:tc>
      </w:tr>
      <w:tr w:rsidR="005B5E35" w:rsidRPr="00A37337" w14:paraId="3F9024E9" w14:textId="77777777" w:rsidTr="008E2E98">
        <w:tc>
          <w:tcPr>
            <w:tcW w:w="9214" w:type="dxa"/>
            <w:tcMar>
              <w:top w:w="0" w:type="dxa"/>
              <w:left w:w="0" w:type="dxa"/>
              <w:bottom w:w="225" w:type="dxa"/>
              <w:right w:w="0" w:type="dxa"/>
            </w:tcMar>
            <w:vAlign w:val="center"/>
          </w:tcPr>
          <w:p w14:paraId="72D4FD72" w14:textId="4CEFC8D9" w:rsidR="007411C7" w:rsidRPr="008C0B67" w:rsidRDefault="00E66CF9" w:rsidP="007411C7">
            <w:pPr>
              <w:spacing w:line="276" w:lineRule="auto"/>
              <w:rPr>
                <w:b/>
                <w:sz w:val="28"/>
                <w:szCs w:val="28"/>
              </w:rPr>
            </w:pPr>
            <w:bookmarkStart w:id="1" w:name="_Hlk85465178"/>
            <w:r>
              <w:rPr>
                <w:noProof/>
                <w:sz w:val="28"/>
              </w:rPr>
              <w:lastRenderedPageBreak/>
              <w:drawing>
                <wp:anchor distT="0" distB="0" distL="114300" distR="114300" simplePos="0" relativeHeight="251660296" behindDoc="0" locked="0" layoutInCell="1" allowOverlap="1" wp14:anchorId="0A1E7438" wp14:editId="2A5372EE">
                  <wp:simplePos x="0" y="0"/>
                  <wp:positionH relativeFrom="column">
                    <wp:posOffset>4563110</wp:posOffset>
                  </wp:positionH>
                  <wp:positionV relativeFrom="paragraph">
                    <wp:posOffset>370840</wp:posOffset>
                  </wp:positionV>
                  <wp:extent cx="1815465" cy="1210310"/>
                  <wp:effectExtent l="0" t="0" r="0" b="8890"/>
                  <wp:wrapThrough wrapText="bothSides">
                    <wp:wrapPolygon edited="0">
                      <wp:start x="0" y="0"/>
                      <wp:lineTo x="0" y="21419"/>
                      <wp:lineTo x="21305" y="21419"/>
                      <wp:lineTo x="21305"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546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New S.BO PACE trailer from Schmitz Cargobull for dry freight</w:t>
            </w:r>
          </w:p>
          <w:p w14:paraId="700C0129" w14:textId="7C6CB97F" w:rsidR="007411C7" w:rsidRPr="00741036" w:rsidRDefault="007411C7" w:rsidP="007411C7">
            <w:pPr>
              <w:pStyle w:val="Listenabsatz"/>
              <w:numPr>
                <w:ilvl w:val="0"/>
                <w:numId w:val="46"/>
              </w:numPr>
              <w:spacing w:line="360" w:lineRule="auto"/>
            </w:pPr>
            <w:r>
              <w:rPr>
                <w:b/>
              </w:rPr>
              <w:t>New dry freight box body S.BO PACE</w:t>
            </w:r>
            <w:r w:rsidR="00ED0737">
              <w:t xml:space="preserve"> </w:t>
            </w:r>
            <w:r w:rsidR="00ED0737" w:rsidRPr="00ED0737">
              <w:rPr>
                <w:b/>
              </w:rPr>
              <w:t>for safe CEP transport</w:t>
            </w:r>
            <w:r>
              <w:rPr>
                <w:b/>
              </w:rPr>
              <w:t xml:space="preserve"> now available across Europe </w:t>
            </w:r>
          </w:p>
          <w:p w14:paraId="179580C0" w14:textId="7715C93E" w:rsidR="007411C7" w:rsidRPr="00741036" w:rsidRDefault="007411C7" w:rsidP="007411C7">
            <w:pPr>
              <w:pStyle w:val="Listenabsatz"/>
              <w:numPr>
                <w:ilvl w:val="0"/>
                <w:numId w:val="46"/>
              </w:numPr>
              <w:spacing w:line="360" w:lineRule="auto"/>
            </w:pPr>
            <w:r>
              <w:rPr>
                <w:b/>
              </w:rPr>
              <w:t xml:space="preserve">Stable, lightweight body made from STRUKTOPLAST </w:t>
            </w:r>
          </w:p>
          <w:p w14:paraId="5D790D28" w14:textId="2FD416E8" w:rsidR="007411C7" w:rsidRPr="00FA0826" w:rsidRDefault="007411C7" w:rsidP="007411C7">
            <w:pPr>
              <w:pStyle w:val="Listenabsatz"/>
              <w:numPr>
                <w:ilvl w:val="0"/>
                <w:numId w:val="46"/>
              </w:numPr>
              <w:spacing w:line="360" w:lineRule="auto"/>
            </w:pPr>
            <w:r>
              <w:rPr>
                <w:b/>
              </w:rPr>
              <w:t xml:space="preserve">S.BO is Schmitz Cargobull's new product name for dry freighters </w:t>
            </w:r>
          </w:p>
          <w:p w14:paraId="791DBAE2" w14:textId="70CDF982" w:rsidR="00B56537" w:rsidRDefault="007411C7" w:rsidP="00B56537">
            <w:pPr>
              <w:pStyle w:val="Listenabsatz"/>
              <w:spacing w:line="360" w:lineRule="auto"/>
            </w:pPr>
            <w:r>
              <w:rPr>
                <w:b/>
              </w:rPr>
              <w:t xml:space="preserve">Other trailer in the dry freight segment: S.BO EXPRESS </w:t>
            </w:r>
          </w:p>
          <w:p w14:paraId="6AFEF295" w14:textId="716299DF" w:rsidR="00B56537" w:rsidRPr="00907347" w:rsidRDefault="00B56537" w:rsidP="00B56537">
            <w:pPr>
              <w:pStyle w:val="Listenabsatz"/>
              <w:spacing w:line="360" w:lineRule="auto"/>
              <w:rPr>
                <w:rFonts w:eastAsia="Tahoma"/>
                <w:b/>
                <w:bCs/>
              </w:rPr>
            </w:pPr>
            <w:r>
              <w:t xml:space="preserve">Find out more in </w:t>
            </w:r>
            <w:r>
              <w:rPr>
                <w:b/>
              </w:rPr>
              <w:t>Press Release 2022-508</w:t>
            </w:r>
          </w:p>
          <w:bookmarkEnd w:id="1"/>
          <w:p w14:paraId="468A5D64" w14:textId="0D3EF3C7" w:rsidR="00C151FC" w:rsidRDefault="00C151FC" w:rsidP="00C151FC">
            <w:pPr>
              <w:spacing w:line="360" w:lineRule="auto"/>
            </w:pPr>
          </w:p>
          <w:p w14:paraId="3FCCA6CF" w14:textId="2EF43321" w:rsidR="00DE7CBD" w:rsidRPr="006B4B96" w:rsidRDefault="007D3BC5" w:rsidP="00EB1064">
            <w:pPr>
              <w:rPr>
                <w:rFonts w:eastAsia="Times New Roman"/>
                <w:b/>
                <w:sz w:val="28"/>
                <w:szCs w:val="28"/>
              </w:rPr>
            </w:pPr>
            <w:r>
              <w:rPr>
                <w:noProof/>
                <w:sz w:val="28"/>
              </w:rPr>
              <w:drawing>
                <wp:anchor distT="0" distB="0" distL="114300" distR="114300" simplePos="0" relativeHeight="251661320" behindDoc="0" locked="0" layoutInCell="1" allowOverlap="1" wp14:anchorId="6FA494EF" wp14:editId="495C1E5C">
                  <wp:simplePos x="0" y="0"/>
                  <wp:positionH relativeFrom="column">
                    <wp:posOffset>4760595</wp:posOffset>
                  </wp:positionH>
                  <wp:positionV relativeFrom="paragraph">
                    <wp:posOffset>295275</wp:posOffset>
                  </wp:positionV>
                  <wp:extent cx="1713865" cy="1085215"/>
                  <wp:effectExtent l="0" t="0" r="635" b="635"/>
                  <wp:wrapThrough wrapText="bothSides">
                    <wp:wrapPolygon edited="0">
                      <wp:start x="0" y="0"/>
                      <wp:lineTo x="0" y="21233"/>
                      <wp:lineTo x="21368" y="21233"/>
                      <wp:lineTo x="21368"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86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Zero emissions for temperature-controlled transport: The S.KOe COOL all-electric box body semi-trailer  </w:t>
            </w:r>
          </w:p>
          <w:p w14:paraId="2928368E" w14:textId="7C3DB0EA" w:rsidR="00DE7CBD" w:rsidRPr="006B4B96" w:rsidRDefault="00DE7CBD" w:rsidP="006B4B96">
            <w:pPr>
              <w:pStyle w:val="Listenabsatz"/>
              <w:numPr>
                <w:ilvl w:val="0"/>
                <w:numId w:val="51"/>
              </w:numPr>
              <w:spacing w:line="360" w:lineRule="auto"/>
              <w:ind w:right="850"/>
              <w:rPr>
                <w:rFonts w:eastAsia="Times New Roman"/>
                <w:b/>
                <w:szCs w:val="24"/>
              </w:rPr>
            </w:pPr>
            <w:r>
              <w:rPr>
                <w:b/>
              </w:rPr>
              <w:t xml:space="preserve">Refrigerated box body with battery-powered cooling unit and trailer axle with energy recuperation for environmentally friendly freight transport </w:t>
            </w:r>
          </w:p>
          <w:p w14:paraId="3EC0AEC7" w14:textId="5D2AD7B7" w:rsidR="00B56537" w:rsidRPr="00907347" w:rsidRDefault="00B56537" w:rsidP="00B56537">
            <w:pPr>
              <w:pStyle w:val="Listenabsatz"/>
              <w:spacing w:line="360" w:lineRule="auto"/>
              <w:rPr>
                <w:rFonts w:eastAsia="Tahoma"/>
                <w:b/>
                <w:bCs/>
              </w:rPr>
            </w:pPr>
            <w:r>
              <w:t xml:space="preserve">Find out more in </w:t>
            </w:r>
            <w:r>
              <w:rPr>
                <w:b/>
              </w:rPr>
              <w:t>Press Release 2022-514</w:t>
            </w:r>
          </w:p>
          <w:p w14:paraId="2799FAEE" w14:textId="78F1CC0D" w:rsidR="00D238EA" w:rsidRDefault="00D238EA" w:rsidP="005B323B">
            <w:pPr>
              <w:tabs>
                <w:tab w:val="left" w:pos="1418"/>
                <w:tab w:val="left" w:pos="2410"/>
              </w:tabs>
              <w:spacing w:before="100"/>
              <w:ind w:right="-113"/>
              <w:outlineLvl w:val="0"/>
              <w:rPr>
                <w:b/>
                <w:sz w:val="28"/>
                <w:szCs w:val="28"/>
              </w:rPr>
            </w:pPr>
          </w:p>
          <w:p w14:paraId="2172C1F4" w14:textId="40459E04" w:rsidR="005B323B" w:rsidRPr="005B323B" w:rsidRDefault="00782255" w:rsidP="005B323B">
            <w:pPr>
              <w:tabs>
                <w:tab w:val="left" w:pos="1418"/>
                <w:tab w:val="left" w:pos="2410"/>
              </w:tabs>
              <w:spacing w:before="100"/>
              <w:ind w:right="-113"/>
              <w:outlineLvl w:val="0"/>
              <w:rPr>
                <w:b/>
                <w:sz w:val="28"/>
                <w:szCs w:val="28"/>
              </w:rPr>
            </w:pPr>
            <w:r>
              <w:rPr>
                <w:noProof/>
              </w:rPr>
              <w:drawing>
                <wp:anchor distT="0" distB="0" distL="114300" distR="114300" simplePos="0" relativeHeight="251658247" behindDoc="0" locked="0" layoutInCell="1" allowOverlap="1" wp14:anchorId="11BCFFC8" wp14:editId="2B986CB7">
                  <wp:simplePos x="0" y="0"/>
                  <wp:positionH relativeFrom="column">
                    <wp:posOffset>4684395</wp:posOffset>
                  </wp:positionH>
                  <wp:positionV relativeFrom="paragraph">
                    <wp:posOffset>231140</wp:posOffset>
                  </wp:positionV>
                  <wp:extent cx="1695450" cy="1129665"/>
                  <wp:effectExtent l="0" t="0" r="0" b="0"/>
                  <wp:wrapThrough wrapText="bothSides">
                    <wp:wrapPolygon edited="0">
                      <wp:start x="0" y="0"/>
                      <wp:lineTo x="0" y="21126"/>
                      <wp:lineTo x="21357" y="21126"/>
                      <wp:lineTo x="21357"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New Schmitz Cargobull tipper trailer for even greater payload</w:t>
            </w:r>
          </w:p>
          <w:p w14:paraId="755DD65D" w14:textId="2D74A5E7" w:rsidR="007D4B23" w:rsidRPr="00530739" w:rsidRDefault="007D4B23" w:rsidP="007D4B23">
            <w:pPr>
              <w:pStyle w:val="Listenabsatz"/>
              <w:numPr>
                <w:ilvl w:val="0"/>
                <w:numId w:val="3"/>
              </w:numPr>
              <w:spacing w:line="360" w:lineRule="auto"/>
              <w:rPr>
                <w:rFonts w:eastAsia="Tahoma"/>
                <w:b/>
                <w:bCs/>
              </w:rPr>
            </w:pPr>
            <w:r>
              <w:rPr>
                <w:b/>
              </w:rPr>
              <w:t>Weight reduction: Thanks to a new generation of bodies and frames, the new S.KI tipper semi-trailer is up to 280 kg lighter</w:t>
            </w:r>
          </w:p>
          <w:p w14:paraId="2BF5AA05" w14:textId="1306B3D8" w:rsidR="007D4B23" w:rsidRPr="007B2AE2" w:rsidRDefault="007D4B23" w:rsidP="007D4B23">
            <w:pPr>
              <w:pStyle w:val="Listenabsatz"/>
              <w:numPr>
                <w:ilvl w:val="0"/>
                <w:numId w:val="3"/>
              </w:numPr>
              <w:spacing w:line="360" w:lineRule="auto"/>
              <w:rPr>
                <w:rFonts w:eastAsia="Tahoma"/>
                <w:b/>
                <w:bCs/>
              </w:rPr>
            </w:pPr>
            <w:r>
              <w:rPr>
                <w:b/>
              </w:rPr>
              <w:t>NEW: Digital on-board weighing system</w:t>
            </w:r>
          </w:p>
          <w:p w14:paraId="0A883B97" w14:textId="59EFCD35" w:rsidR="007D4B23" w:rsidRPr="00FC6CC7" w:rsidRDefault="007D4B23" w:rsidP="007D4B23">
            <w:pPr>
              <w:pStyle w:val="Listenabsatz"/>
              <w:numPr>
                <w:ilvl w:val="0"/>
                <w:numId w:val="3"/>
              </w:numPr>
              <w:spacing w:line="360" w:lineRule="auto"/>
              <w:rPr>
                <w:rFonts w:eastAsia="Tahoma"/>
                <w:b/>
                <w:bCs/>
              </w:rPr>
            </w:pPr>
            <w:r>
              <w:rPr>
                <w:b/>
              </w:rPr>
              <w:t>NEW: Rear area and cargo area camera</w:t>
            </w:r>
          </w:p>
          <w:p w14:paraId="2762C50E" w14:textId="04008AE0" w:rsidR="007D4B23" w:rsidRPr="00E33D88" w:rsidRDefault="007D4B23" w:rsidP="007D4B23">
            <w:pPr>
              <w:pStyle w:val="Listenabsatz"/>
              <w:numPr>
                <w:ilvl w:val="0"/>
                <w:numId w:val="3"/>
              </w:numPr>
              <w:spacing w:line="360" w:lineRule="auto"/>
              <w:rPr>
                <w:rFonts w:eastAsia="Tahoma"/>
                <w:b/>
                <w:bCs/>
              </w:rPr>
            </w:pPr>
            <w:r>
              <w:rPr>
                <w:b/>
              </w:rPr>
              <w:t>New bodies also available for the M.KI truck tipper body</w:t>
            </w:r>
          </w:p>
          <w:p w14:paraId="132E8294" w14:textId="10E39F52" w:rsidR="007D4B23" w:rsidRDefault="007D4B23" w:rsidP="007D4B23">
            <w:pPr>
              <w:pStyle w:val="Listenabsatz"/>
              <w:numPr>
                <w:ilvl w:val="0"/>
                <w:numId w:val="3"/>
              </w:numPr>
              <w:spacing w:line="360" w:lineRule="auto"/>
              <w:rPr>
                <w:rFonts w:eastAsia="Tahoma"/>
                <w:b/>
                <w:bCs/>
              </w:rPr>
            </w:pPr>
            <w:r>
              <w:rPr>
                <w:b/>
              </w:rPr>
              <w:t>Redesigned underride guard: Simple handling and high clearance</w:t>
            </w:r>
          </w:p>
          <w:p w14:paraId="7A542F18" w14:textId="0DB02937" w:rsidR="007D4B23" w:rsidRPr="00625FFB" w:rsidRDefault="007D4B23" w:rsidP="007D4B23">
            <w:pPr>
              <w:pStyle w:val="Listenabsatz"/>
              <w:numPr>
                <w:ilvl w:val="0"/>
                <w:numId w:val="3"/>
              </w:numPr>
              <w:spacing w:line="360" w:lineRule="auto"/>
              <w:rPr>
                <w:rFonts w:eastAsia="Tahoma"/>
                <w:b/>
                <w:bCs/>
              </w:rPr>
            </w:pPr>
            <w:r>
              <w:rPr>
                <w:b/>
              </w:rPr>
              <w:t>Production start for new S.KI tipper semi-trailer planned for end of 1st quarter 2023</w:t>
            </w:r>
            <w:r>
              <w:t>.</w:t>
            </w:r>
          </w:p>
          <w:p w14:paraId="081C4502" w14:textId="258013EE" w:rsidR="003B0F82" w:rsidRPr="00D238EA" w:rsidRDefault="00B56537" w:rsidP="003B0F82">
            <w:pPr>
              <w:pStyle w:val="Listenabsatz"/>
              <w:spacing w:line="360" w:lineRule="auto"/>
              <w:rPr>
                <w:rFonts w:eastAsia="Tahoma"/>
                <w:b/>
                <w:bCs/>
              </w:rPr>
            </w:pPr>
            <w:r>
              <w:t xml:space="preserve">Find out more in </w:t>
            </w:r>
            <w:r>
              <w:rPr>
                <w:b/>
              </w:rPr>
              <w:t>Press Release 2022-707</w:t>
            </w:r>
          </w:p>
        </w:tc>
      </w:tr>
      <w:tr w:rsidR="005A4916" w14:paraId="07CAF966" w14:textId="77777777" w:rsidTr="008E2E98">
        <w:trPr>
          <w:trHeight w:val="80"/>
        </w:trPr>
        <w:tc>
          <w:tcPr>
            <w:tcW w:w="9214" w:type="dxa"/>
            <w:tcMar>
              <w:top w:w="0" w:type="dxa"/>
              <w:left w:w="0" w:type="dxa"/>
              <w:bottom w:w="225" w:type="dxa"/>
              <w:right w:w="0" w:type="dxa"/>
            </w:tcMar>
            <w:vAlign w:val="center"/>
          </w:tcPr>
          <w:p w14:paraId="423B9A75" w14:textId="575EEFFD" w:rsidR="00C427BB" w:rsidRPr="00C427BB" w:rsidRDefault="00C33751" w:rsidP="0099710C">
            <w:pPr>
              <w:tabs>
                <w:tab w:val="left" w:pos="1418"/>
                <w:tab w:val="left" w:pos="2410"/>
              </w:tabs>
              <w:spacing w:before="100"/>
              <w:ind w:right="-113"/>
              <w:outlineLvl w:val="0"/>
              <w:rPr>
                <w:b/>
                <w:sz w:val="28"/>
                <w:szCs w:val="28"/>
              </w:rPr>
            </w:pPr>
            <w:r>
              <w:rPr>
                <w:noProof/>
              </w:rPr>
              <w:drawing>
                <wp:anchor distT="0" distB="0" distL="114300" distR="114300" simplePos="0" relativeHeight="251658248" behindDoc="0" locked="0" layoutInCell="1" allowOverlap="1" wp14:anchorId="7ABE639C" wp14:editId="29F4E641">
                  <wp:simplePos x="0" y="0"/>
                  <wp:positionH relativeFrom="column">
                    <wp:posOffset>4311650</wp:posOffset>
                  </wp:positionH>
                  <wp:positionV relativeFrom="paragraph">
                    <wp:posOffset>-427355</wp:posOffset>
                  </wp:positionV>
                  <wp:extent cx="1504950" cy="1002665"/>
                  <wp:effectExtent l="0" t="0" r="0" b="6985"/>
                  <wp:wrapThrough wrapText="bothSides">
                    <wp:wrapPolygon edited="0">
                      <wp:start x="0" y="0"/>
                      <wp:lineTo x="0" y="21021"/>
                      <wp:lineTo x="20707" y="21021"/>
                      <wp:lineTo x="20707"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0"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Increased flexibility for daily transport operations</w:t>
            </w:r>
          </w:p>
          <w:p w14:paraId="03A159E4" w14:textId="7884C8EF" w:rsidR="00C427BB" w:rsidRPr="0063509D" w:rsidRDefault="00C427BB" w:rsidP="0099710C">
            <w:pPr>
              <w:tabs>
                <w:tab w:val="left" w:pos="1418"/>
                <w:tab w:val="left" w:pos="2410"/>
              </w:tabs>
              <w:spacing w:before="100"/>
              <w:ind w:right="-113"/>
              <w:outlineLvl w:val="0"/>
              <w:rPr>
                <w:b/>
                <w:sz w:val="24"/>
                <w:szCs w:val="24"/>
              </w:rPr>
            </w:pPr>
            <w:r>
              <w:rPr>
                <w:b/>
                <w:sz w:val="24"/>
              </w:rPr>
              <w:t>New and back in the portfolio: The Z.KI three-sided tipper</w:t>
            </w:r>
          </w:p>
          <w:p w14:paraId="60023C12" w14:textId="65E0370D" w:rsidR="00C427BB" w:rsidRPr="00E33D88" w:rsidRDefault="00C427BB" w:rsidP="0099710C">
            <w:pPr>
              <w:pStyle w:val="Listenabsatz"/>
              <w:numPr>
                <w:ilvl w:val="0"/>
                <w:numId w:val="3"/>
              </w:numPr>
              <w:spacing w:line="360" w:lineRule="auto"/>
              <w:rPr>
                <w:rFonts w:eastAsia="Tahoma"/>
                <w:b/>
                <w:bCs/>
              </w:rPr>
            </w:pPr>
            <w:r>
              <w:rPr>
                <w:b/>
              </w:rPr>
              <w:t>Lighter and easier to handle</w:t>
            </w:r>
            <w:r>
              <w:t xml:space="preserve"> </w:t>
            </w:r>
          </w:p>
          <w:p w14:paraId="458A2DAD" w14:textId="77777777" w:rsidR="005E3E4A" w:rsidRDefault="00C427BB" w:rsidP="00D060B7">
            <w:pPr>
              <w:pStyle w:val="Listenabsatz"/>
              <w:numPr>
                <w:ilvl w:val="0"/>
                <w:numId w:val="3"/>
              </w:numPr>
              <w:spacing w:line="360" w:lineRule="auto"/>
              <w:rPr>
                <w:rFonts w:eastAsia="Tahoma"/>
                <w:b/>
                <w:bCs/>
              </w:rPr>
            </w:pPr>
            <w:r>
              <w:rPr>
                <w:b/>
              </w:rPr>
              <w:t>Unladen weight reduced by 50 kg</w:t>
            </w:r>
          </w:p>
          <w:p w14:paraId="75441900" w14:textId="4347C518" w:rsidR="00B56537" w:rsidRPr="00D060B7" w:rsidRDefault="00B56537" w:rsidP="00506EDB">
            <w:pPr>
              <w:pStyle w:val="Listenabsatz"/>
              <w:spacing w:line="360" w:lineRule="auto"/>
              <w:rPr>
                <w:rFonts w:eastAsia="Tahoma"/>
                <w:b/>
                <w:bCs/>
              </w:rPr>
            </w:pPr>
            <w:r>
              <w:t xml:space="preserve">Find out more in </w:t>
            </w:r>
            <w:r>
              <w:rPr>
                <w:b/>
              </w:rPr>
              <w:t>Press Release 2022-704</w:t>
            </w:r>
          </w:p>
          <w:p w14:paraId="177B9B80" w14:textId="6F02C6FA" w:rsidR="00A75E4D" w:rsidRDefault="00A75E4D" w:rsidP="00484BC5">
            <w:pPr>
              <w:spacing w:line="360" w:lineRule="auto"/>
              <w:rPr>
                <w:rFonts w:eastAsia="Tahoma"/>
                <w:b/>
                <w:bCs/>
              </w:rPr>
            </w:pPr>
          </w:p>
          <w:p w14:paraId="6F88FC38" w14:textId="08C4CE20" w:rsidR="00506EDB" w:rsidRDefault="00FD66CE" w:rsidP="00A75E4D">
            <w:pPr>
              <w:rPr>
                <w:b/>
                <w:bCs/>
                <w:sz w:val="28"/>
                <w:szCs w:val="28"/>
              </w:rPr>
            </w:pPr>
            <w:r>
              <w:rPr>
                <w:b/>
              </w:rPr>
              <w:t xml:space="preserve">                                                                                                                                       2022-148</w:t>
            </w:r>
          </w:p>
          <w:p w14:paraId="55B82F6F" w14:textId="77777777" w:rsidR="00506EDB" w:rsidRDefault="00506EDB" w:rsidP="00A75E4D">
            <w:pPr>
              <w:rPr>
                <w:b/>
                <w:bCs/>
                <w:sz w:val="28"/>
                <w:szCs w:val="28"/>
              </w:rPr>
            </w:pPr>
          </w:p>
          <w:p w14:paraId="61A38C49" w14:textId="7DDA2BE1" w:rsidR="00A75E4D" w:rsidRPr="006B4B96" w:rsidRDefault="00486761" w:rsidP="00A75E4D">
            <w:pPr>
              <w:rPr>
                <w:b/>
                <w:bCs/>
                <w:sz w:val="28"/>
                <w:szCs w:val="28"/>
              </w:rPr>
            </w:pPr>
            <w:r>
              <w:rPr>
                <w:b/>
                <w:noProof/>
              </w:rPr>
              <w:drawing>
                <wp:anchor distT="0" distB="0" distL="114300" distR="114300" simplePos="0" relativeHeight="251666440" behindDoc="0" locked="0" layoutInCell="1" allowOverlap="1" wp14:anchorId="3B3037CC" wp14:editId="401142A0">
                  <wp:simplePos x="0" y="0"/>
                  <wp:positionH relativeFrom="column">
                    <wp:posOffset>4443730</wp:posOffset>
                  </wp:positionH>
                  <wp:positionV relativeFrom="paragraph">
                    <wp:posOffset>156845</wp:posOffset>
                  </wp:positionV>
                  <wp:extent cx="1292225" cy="963295"/>
                  <wp:effectExtent l="0" t="0" r="3175" b="8255"/>
                  <wp:wrapThrough wrapText="bothSides">
                    <wp:wrapPolygon edited="0">
                      <wp:start x="0" y="0"/>
                      <wp:lineTo x="0" y="21358"/>
                      <wp:lineTo x="21335" y="21358"/>
                      <wp:lineTo x="21335"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2225" cy="963295"/>
                          </a:xfrm>
                          <a:prstGeom prst="rect">
                            <a:avLst/>
                          </a:prstGeom>
                          <a:noFill/>
                        </pic:spPr>
                      </pic:pic>
                    </a:graphicData>
                  </a:graphic>
                  <wp14:sizeRelH relativeFrom="page">
                    <wp14:pctWidth>0</wp14:pctWidth>
                  </wp14:sizeRelH>
                  <wp14:sizeRelV relativeFrom="page">
                    <wp14:pctHeight>0</wp14:pctHeight>
                  </wp14:sizeRelV>
                </wp:anchor>
              </w:drawing>
            </w:r>
            <w:r w:rsidR="00A75E4D">
              <w:rPr>
                <w:b/>
                <w:sz w:val="28"/>
              </w:rPr>
              <w:t>Light and low – trailers for high-volume transport</w:t>
            </w:r>
          </w:p>
          <w:p w14:paraId="19F34AC3" w14:textId="46BDE3D5" w:rsidR="00A75E4D" w:rsidRPr="006B4B96" w:rsidRDefault="00506EDB" w:rsidP="006B4B96">
            <w:pPr>
              <w:pStyle w:val="Listenabsatz"/>
              <w:numPr>
                <w:ilvl w:val="0"/>
                <w:numId w:val="52"/>
              </w:numPr>
              <w:spacing w:line="240" w:lineRule="atLeast"/>
              <w:ind w:right="850"/>
              <w:rPr>
                <w:b/>
                <w:bCs/>
              </w:rPr>
            </w:pPr>
            <w:r>
              <w:rPr>
                <w:b/>
              </w:rPr>
              <w:t xml:space="preserve">S.KI LIGHT tipper semi-trailer with aluminium box body designed especially for transporting agricultural products. </w:t>
            </w:r>
          </w:p>
          <w:p w14:paraId="5A49B305" w14:textId="098C49BC" w:rsidR="00A75E4D" w:rsidRPr="006B4B96" w:rsidRDefault="00A75E4D" w:rsidP="006B4B96">
            <w:pPr>
              <w:pStyle w:val="Listenabsatz"/>
              <w:numPr>
                <w:ilvl w:val="0"/>
                <w:numId w:val="52"/>
              </w:numPr>
              <w:spacing w:line="240" w:lineRule="atLeast"/>
              <w:ind w:right="850"/>
              <w:rPr>
                <w:b/>
                <w:bCs/>
                <w:color w:val="000000"/>
              </w:rPr>
            </w:pPr>
            <w:r>
              <w:rPr>
                <w:b/>
                <w:color w:val="000000"/>
              </w:rPr>
              <w:t>Tapered frame design allows for low loading height, ground clearance and total height while maintaining the same trailer coupling height.</w:t>
            </w:r>
          </w:p>
          <w:p w14:paraId="04EC206D" w14:textId="45878102" w:rsidR="008614F0" w:rsidRDefault="008614F0" w:rsidP="008614F0">
            <w:pPr>
              <w:pStyle w:val="Listenabsatz"/>
              <w:spacing w:line="360" w:lineRule="auto"/>
              <w:rPr>
                <w:b/>
                <w:bCs/>
              </w:rPr>
            </w:pPr>
            <w:r>
              <w:t xml:space="preserve">Find out more in </w:t>
            </w:r>
            <w:r>
              <w:rPr>
                <w:b/>
              </w:rPr>
              <w:t>Press Release 2022-708</w:t>
            </w:r>
          </w:p>
          <w:p w14:paraId="61C045A7" w14:textId="557722DB" w:rsidR="008614F0" w:rsidRDefault="008614F0" w:rsidP="0099710C">
            <w:pPr>
              <w:spacing w:line="360" w:lineRule="auto"/>
              <w:rPr>
                <w:rFonts w:eastAsia="Tahoma"/>
                <w:b/>
                <w:bCs/>
                <w:sz w:val="28"/>
                <w:szCs w:val="28"/>
              </w:rPr>
            </w:pPr>
          </w:p>
          <w:p w14:paraId="596932A7" w14:textId="5CFDCD36" w:rsidR="00EB6DC3" w:rsidRPr="006B4B96" w:rsidRDefault="001D138B" w:rsidP="00EB6DC3">
            <w:pPr>
              <w:rPr>
                <w:rFonts w:eastAsia="Times New Roman"/>
                <w:b/>
                <w:sz w:val="28"/>
                <w:szCs w:val="28"/>
              </w:rPr>
            </w:pPr>
            <w:r>
              <w:rPr>
                <w:noProof/>
              </w:rPr>
              <w:drawing>
                <wp:anchor distT="0" distB="0" distL="114300" distR="114300" simplePos="0" relativeHeight="251664392" behindDoc="0" locked="0" layoutInCell="1" allowOverlap="1" wp14:anchorId="20083B94" wp14:editId="1DBCC7A2">
                  <wp:simplePos x="0" y="0"/>
                  <wp:positionH relativeFrom="column">
                    <wp:posOffset>4453255</wp:posOffset>
                  </wp:positionH>
                  <wp:positionV relativeFrom="paragraph">
                    <wp:posOffset>8255</wp:posOffset>
                  </wp:positionV>
                  <wp:extent cx="1323975" cy="882650"/>
                  <wp:effectExtent l="0" t="0" r="9525" b="0"/>
                  <wp:wrapThrough wrapText="bothSides">
                    <wp:wrapPolygon edited="0">
                      <wp:start x="0" y="0"/>
                      <wp:lineTo x="0" y="20978"/>
                      <wp:lineTo x="21445" y="20978"/>
                      <wp:lineTo x="21445"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397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Efficient solutions for multimodal transport</w:t>
            </w:r>
          </w:p>
          <w:p w14:paraId="5BD416A5" w14:textId="4CD9DCF0" w:rsidR="00B131A8" w:rsidRPr="006B4B96" w:rsidRDefault="00EB6DC3" w:rsidP="006B4B96">
            <w:pPr>
              <w:pStyle w:val="Listenabsatz"/>
              <w:numPr>
                <w:ilvl w:val="0"/>
                <w:numId w:val="53"/>
              </w:numPr>
              <w:rPr>
                <w:rFonts w:eastAsia="Times New Roman"/>
                <w:b/>
                <w:szCs w:val="24"/>
              </w:rPr>
            </w:pPr>
            <w:r>
              <w:rPr>
                <w:b/>
              </w:rPr>
              <w:t>A.WF trailer swap chassis</w:t>
            </w:r>
          </w:p>
          <w:p w14:paraId="3B024DD3" w14:textId="2460C910" w:rsidR="00B131A8" w:rsidRPr="006B4B96" w:rsidRDefault="00EB6DC3" w:rsidP="006B4B96">
            <w:pPr>
              <w:pStyle w:val="Listenabsatz"/>
              <w:numPr>
                <w:ilvl w:val="0"/>
                <w:numId w:val="53"/>
              </w:numPr>
              <w:rPr>
                <w:rFonts w:eastAsia="Times New Roman"/>
                <w:b/>
                <w:szCs w:val="24"/>
              </w:rPr>
            </w:pPr>
            <w:r>
              <w:rPr>
                <w:b/>
              </w:rPr>
              <w:t xml:space="preserve">Z.WF central axle swap body chassis </w:t>
            </w:r>
          </w:p>
          <w:p w14:paraId="33C91D77" w14:textId="6DA1B84E" w:rsidR="00EB6DC3" w:rsidRPr="006B4B96" w:rsidRDefault="00EB6DC3" w:rsidP="006B4B96">
            <w:pPr>
              <w:pStyle w:val="Listenabsatz"/>
              <w:numPr>
                <w:ilvl w:val="0"/>
                <w:numId w:val="53"/>
              </w:numPr>
              <w:rPr>
                <w:rFonts w:eastAsia="Times New Roman"/>
                <w:b/>
                <w:szCs w:val="24"/>
              </w:rPr>
            </w:pPr>
            <w:r>
              <w:rPr>
                <w:b/>
              </w:rPr>
              <w:t>W.BO swap box from Schmitz Cargobull</w:t>
            </w:r>
          </w:p>
          <w:p w14:paraId="7F963709" w14:textId="531A8091" w:rsidR="00B131A8" w:rsidRDefault="00B131A8" w:rsidP="00B131A8">
            <w:pPr>
              <w:pStyle w:val="Listenabsatz"/>
              <w:spacing w:line="360" w:lineRule="auto"/>
              <w:rPr>
                <w:b/>
                <w:bCs/>
              </w:rPr>
            </w:pPr>
            <w:r>
              <w:t xml:space="preserve">Find out more in </w:t>
            </w:r>
            <w:r>
              <w:rPr>
                <w:b/>
              </w:rPr>
              <w:t>Press Release 2022-808</w:t>
            </w:r>
          </w:p>
          <w:p w14:paraId="6DC9AD72" w14:textId="373CCD6B" w:rsidR="008614F0" w:rsidRDefault="008614F0" w:rsidP="0099710C">
            <w:pPr>
              <w:spacing w:line="360" w:lineRule="auto"/>
              <w:rPr>
                <w:rFonts w:eastAsia="Tahoma"/>
                <w:b/>
                <w:bCs/>
                <w:sz w:val="28"/>
                <w:szCs w:val="28"/>
              </w:rPr>
            </w:pPr>
          </w:p>
          <w:p w14:paraId="5A4629EE" w14:textId="34FD680C" w:rsidR="00B56537" w:rsidRDefault="0099710C" w:rsidP="0099710C">
            <w:pPr>
              <w:spacing w:line="360" w:lineRule="auto"/>
              <w:rPr>
                <w:rFonts w:eastAsia="Tahoma"/>
                <w:b/>
                <w:bCs/>
                <w:sz w:val="28"/>
                <w:szCs w:val="28"/>
              </w:rPr>
            </w:pPr>
            <w:r>
              <w:rPr>
                <w:noProof/>
              </w:rPr>
              <w:drawing>
                <wp:anchor distT="0" distB="0" distL="114300" distR="114300" simplePos="0" relativeHeight="251658246" behindDoc="0" locked="0" layoutInCell="1" allowOverlap="1" wp14:anchorId="596E666D" wp14:editId="483DBAD3">
                  <wp:simplePos x="0" y="0"/>
                  <wp:positionH relativeFrom="column">
                    <wp:posOffset>4284345</wp:posOffset>
                  </wp:positionH>
                  <wp:positionV relativeFrom="paragraph">
                    <wp:posOffset>158750</wp:posOffset>
                  </wp:positionV>
                  <wp:extent cx="1533525" cy="1022350"/>
                  <wp:effectExtent l="0" t="0" r="9525" b="6350"/>
                  <wp:wrapThrough wrapText="bothSides">
                    <wp:wrapPolygon edited="0">
                      <wp:start x="0" y="0"/>
                      <wp:lineTo x="0" y="21332"/>
                      <wp:lineTo x="21466" y="21332"/>
                      <wp:lineTo x="21466"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352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Digital services from Schmitz Cargobull</w:t>
            </w:r>
          </w:p>
          <w:p w14:paraId="05ED311E" w14:textId="2DC7720E" w:rsidR="0099710C" w:rsidRDefault="003B4DD8" w:rsidP="0099710C">
            <w:pPr>
              <w:pStyle w:val="Listenabsatz"/>
              <w:numPr>
                <w:ilvl w:val="0"/>
                <w:numId w:val="49"/>
              </w:numPr>
              <w:spacing w:line="276" w:lineRule="auto"/>
              <w:rPr>
                <w:b/>
                <w:bCs/>
              </w:rPr>
            </w:pPr>
            <w:r>
              <w:rPr>
                <w:b/>
              </w:rPr>
              <w:t xml:space="preserve">Data management centre offers automated, controlled data transparency </w:t>
            </w:r>
          </w:p>
          <w:p w14:paraId="5F8CAC7C" w14:textId="6DF2A1F8" w:rsidR="003B4DD8" w:rsidRPr="0099710C" w:rsidRDefault="003B4DD8" w:rsidP="0099710C">
            <w:pPr>
              <w:pStyle w:val="Listenabsatz"/>
              <w:numPr>
                <w:ilvl w:val="0"/>
                <w:numId w:val="49"/>
              </w:numPr>
              <w:spacing w:line="276" w:lineRule="auto"/>
              <w:rPr>
                <w:b/>
                <w:bCs/>
              </w:rPr>
            </w:pPr>
            <w:r>
              <w:rPr>
                <w:b/>
              </w:rPr>
              <w:t>Proprietary tyre pressure monitoring system (TPMS) for smart trailers</w:t>
            </w:r>
          </w:p>
          <w:p w14:paraId="7F13C2E9" w14:textId="4768FD06" w:rsidR="003B4DD8" w:rsidRPr="006B4B96" w:rsidRDefault="00915AC8" w:rsidP="0099710C">
            <w:pPr>
              <w:pStyle w:val="Listenabsatz"/>
              <w:numPr>
                <w:ilvl w:val="0"/>
                <w:numId w:val="49"/>
              </w:numPr>
              <w:spacing w:line="276" w:lineRule="auto"/>
              <w:ind w:right="-2"/>
              <w:rPr>
                <w:rFonts w:eastAsia="Times New Roman"/>
                <w:b/>
              </w:rPr>
            </w:pPr>
            <w:r>
              <w:rPr>
                <w:b/>
              </w:rPr>
              <w:t>“Proactive Monitoring” for Schmitz Cargobull S.CU cooling unit via the TrailerConnect®* telematics system</w:t>
            </w:r>
          </w:p>
          <w:p w14:paraId="586214A6" w14:textId="55B73A42" w:rsidR="003B4DD8" w:rsidRPr="006B4B96" w:rsidRDefault="003B4DD8" w:rsidP="0099710C">
            <w:pPr>
              <w:pStyle w:val="Listenabsatz"/>
              <w:numPr>
                <w:ilvl w:val="0"/>
                <w:numId w:val="49"/>
              </w:numPr>
              <w:spacing w:line="276" w:lineRule="auto"/>
              <w:ind w:right="-2"/>
              <w:rPr>
                <w:b/>
                <w:bCs/>
              </w:rPr>
            </w:pPr>
            <w:r>
              <w:rPr>
                <w:b/>
              </w:rPr>
              <w:t>The new TL4 door locking system offers safety for cargo and drivers</w:t>
            </w:r>
          </w:p>
          <w:p w14:paraId="7F5EEC65" w14:textId="0D68D9CA" w:rsidR="00151DA2" w:rsidRDefault="00ED3C3C" w:rsidP="00151DA2">
            <w:pPr>
              <w:pStyle w:val="Listenabsatz"/>
              <w:numPr>
                <w:ilvl w:val="0"/>
                <w:numId w:val="49"/>
              </w:numPr>
              <w:spacing w:line="360" w:lineRule="auto"/>
              <w:ind w:right="-2"/>
              <w:rPr>
                <w:b/>
                <w:bCs/>
              </w:rPr>
            </w:pPr>
            <w:r>
              <w:rPr>
                <w:b/>
              </w:rPr>
              <w:t xml:space="preserve">TrailerConnect® TourTrack for professional monitoring and analysis of routes and transport jobs </w:t>
            </w:r>
          </w:p>
          <w:p w14:paraId="0F6A9B0D" w14:textId="7215FBC6" w:rsidR="005A4916" w:rsidRPr="00151DA2" w:rsidRDefault="00ED1334" w:rsidP="00F362C5">
            <w:pPr>
              <w:pStyle w:val="Listenabsatz"/>
              <w:spacing w:line="360" w:lineRule="auto"/>
              <w:ind w:right="-2"/>
              <w:rPr>
                <w:b/>
                <w:bCs/>
              </w:rPr>
            </w:pPr>
            <w:r>
              <w:t>Find out more in</w:t>
            </w:r>
            <w:r>
              <w:rPr>
                <w:b/>
              </w:rPr>
              <w:t xml:space="preserve"> Press Releases 2022-133, 2022-134, 2022-135, 2022-136 and 2022-149</w:t>
            </w:r>
          </w:p>
        </w:tc>
      </w:tr>
    </w:tbl>
    <w:p w14:paraId="03BE5853" w14:textId="77777777" w:rsidR="00506EDB" w:rsidRDefault="00506EDB" w:rsidP="008E2E98">
      <w:pPr>
        <w:ind w:right="850"/>
        <w:rPr>
          <w:b/>
          <w:bCs/>
          <w:sz w:val="16"/>
          <w:szCs w:val="16"/>
          <w:u w:val="single"/>
        </w:rPr>
      </w:pPr>
    </w:p>
    <w:p w14:paraId="4C40140B" w14:textId="77777777" w:rsidR="00506EDB" w:rsidRDefault="00506EDB" w:rsidP="008E2E98">
      <w:pPr>
        <w:ind w:right="850"/>
        <w:rPr>
          <w:b/>
          <w:bCs/>
          <w:sz w:val="16"/>
          <w:szCs w:val="16"/>
          <w:u w:val="single"/>
        </w:rPr>
      </w:pPr>
    </w:p>
    <w:p w14:paraId="02110972" w14:textId="384F10B0" w:rsidR="008E2E98" w:rsidRDefault="008E2E98" w:rsidP="008E2E98">
      <w:pPr>
        <w:ind w:right="850"/>
        <w:rPr>
          <w:sz w:val="16"/>
          <w:szCs w:val="16"/>
        </w:rPr>
      </w:pPr>
      <w:r>
        <w:rPr>
          <w:b/>
          <w:sz w:val="16"/>
          <w:u w:val="single"/>
        </w:rPr>
        <w:t xml:space="preserve">About Schmitz Cargobull </w:t>
      </w:r>
    </w:p>
    <w:p w14:paraId="62A40CB0" w14:textId="5A18A99D" w:rsidR="008E2E98" w:rsidRDefault="008E2E98" w:rsidP="008E2E98">
      <w:pPr>
        <w:ind w:right="283"/>
        <w:rPr>
          <w:sz w:val="16"/>
          <w:szCs w:val="16"/>
        </w:rPr>
      </w:pPr>
      <w:r>
        <w:rPr>
          <w:sz w:val="16"/>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2F3CDD14" w14:textId="67392EA8" w:rsidR="00AA5B1B" w:rsidRDefault="00AA5B1B" w:rsidP="00AA5B1B">
      <w:pPr>
        <w:ind w:right="283"/>
        <w:rPr>
          <w:b/>
          <w:sz w:val="16"/>
          <w:szCs w:val="16"/>
          <w:u w:val="single"/>
        </w:rPr>
      </w:pPr>
    </w:p>
    <w:p w14:paraId="4CFA1A9D" w14:textId="77777777" w:rsidR="00AA5B1B" w:rsidRDefault="00AA5B1B" w:rsidP="00AA5B1B">
      <w:pPr>
        <w:ind w:right="283"/>
        <w:rPr>
          <w:b/>
          <w:sz w:val="16"/>
          <w:szCs w:val="16"/>
          <w:u w:val="single"/>
        </w:rPr>
      </w:pPr>
      <w:r>
        <w:rPr>
          <w:b/>
          <w:sz w:val="16"/>
          <w:u w:val="single"/>
        </w:rPr>
        <w:t>The Schmitz Cargobull press team:</w:t>
      </w:r>
    </w:p>
    <w:p w14:paraId="31DBC46A" w14:textId="77777777" w:rsidR="00AA5B1B" w:rsidRDefault="00AA5B1B" w:rsidP="00AA5B1B">
      <w:pPr>
        <w:ind w:right="851"/>
        <w:rPr>
          <w:sz w:val="16"/>
          <w:szCs w:val="24"/>
        </w:rPr>
      </w:pPr>
      <w:r>
        <w:rPr>
          <w:sz w:val="16"/>
        </w:rPr>
        <w:t>Anna Stuhlmeier</w:t>
      </w:r>
      <w:r>
        <w:rPr>
          <w:sz w:val="16"/>
        </w:rPr>
        <w:tab/>
        <w:t xml:space="preserve">+49 2558 81-1340 I </w:t>
      </w:r>
      <w:hyperlink r:id="rId22" w:history="1">
        <w:r>
          <w:rPr>
            <w:rStyle w:val="Hyperlink"/>
            <w:color w:val="000000"/>
            <w:sz w:val="16"/>
          </w:rPr>
          <w:t>anna.stuhlmeier@cargobull.com</w:t>
        </w:r>
      </w:hyperlink>
    </w:p>
    <w:p w14:paraId="5EEFCFCA" w14:textId="74A21D01" w:rsidR="005A2FF6" w:rsidRPr="00FD7A85" w:rsidRDefault="00AA5B1B" w:rsidP="00C33751">
      <w:pPr>
        <w:rPr>
          <w:rStyle w:val="normaltextrun"/>
        </w:rPr>
      </w:pPr>
      <w:r>
        <w:rPr>
          <w:sz w:val="16"/>
        </w:rPr>
        <w:t>Andrea Beckonert</w:t>
      </w:r>
      <w:r>
        <w:rPr>
          <w:sz w:val="16"/>
        </w:rPr>
        <w:tab/>
        <w:t xml:space="preserve">+49 2558 81-1321 I </w:t>
      </w:r>
      <w:hyperlink r:id="rId23" w:history="1">
        <w:r>
          <w:rPr>
            <w:rStyle w:val="Hyperlink"/>
            <w:color w:val="000000"/>
            <w:sz w:val="16"/>
          </w:rPr>
          <w:t>andrea.beckonert@cargobull.com</w:t>
        </w:r>
      </w:hyperlink>
      <w:r>
        <w:br/>
      </w:r>
      <w:r>
        <w:rPr>
          <w:sz w:val="16"/>
        </w:rPr>
        <w:t>Silke Hesener:</w:t>
      </w:r>
      <w:r>
        <w:rPr>
          <w:sz w:val="16"/>
        </w:rPr>
        <w:tab/>
        <w:t xml:space="preserve">+49 2558 81-1501 I </w:t>
      </w:r>
      <w:hyperlink r:id="rId24" w:history="1">
        <w:r>
          <w:rPr>
            <w:rStyle w:val="Hyperlink"/>
            <w:color w:val="000000"/>
            <w:sz w:val="16"/>
          </w:rPr>
          <w:t>silke.hesener@cargobull.com</w:t>
        </w:r>
      </w:hyperlink>
    </w:p>
    <w:sectPr w:rsidR="005A2FF6" w:rsidRPr="00FD7A85">
      <w:headerReference w:type="default" r:id="rId25"/>
      <w:head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6F54" w14:textId="77777777" w:rsidR="00EF6494" w:rsidRDefault="00EF6494" w:rsidP="005032CC">
      <w:r>
        <w:separator/>
      </w:r>
    </w:p>
  </w:endnote>
  <w:endnote w:type="continuationSeparator" w:id="0">
    <w:p w14:paraId="2BEA6D02" w14:textId="77777777" w:rsidR="00EF6494" w:rsidRDefault="00EF6494" w:rsidP="005032CC">
      <w:r>
        <w:continuationSeparator/>
      </w:r>
    </w:p>
  </w:endnote>
  <w:endnote w:type="continuationNotice" w:id="1">
    <w:p w14:paraId="427216B8" w14:textId="77777777" w:rsidR="00EF6494" w:rsidRDefault="00EF6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0411" w14:textId="77777777" w:rsidR="00EF6494" w:rsidRDefault="00EF6494" w:rsidP="005032CC">
      <w:r>
        <w:separator/>
      </w:r>
    </w:p>
  </w:footnote>
  <w:footnote w:type="continuationSeparator" w:id="0">
    <w:p w14:paraId="0533662F" w14:textId="77777777" w:rsidR="00EF6494" w:rsidRDefault="00EF6494" w:rsidP="005032CC">
      <w:r>
        <w:continuationSeparator/>
      </w:r>
    </w:p>
  </w:footnote>
  <w:footnote w:type="continuationNotice" w:id="1">
    <w:p w14:paraId="7E56AF7B" w14:textId="77777777" w:rsidR="00EF6494" w:rsidRDefault="00EF6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0B61" w14:textId="44FE2ECD" w:rsidR="005032CC" w:rsidRDefault="005032CC">
    <w:pPr>
      <w:pStyle w:val="Kopfzeile"/>
    </w:pPr>
    <w:r>
      <w:rPr>
        <w:noProof/>
      </w:rPr>
      <w:drawing>
        <wp:anchor distT="0" distB="0" distL="114300" distR="114300" simplePos="0" relativeHeight="251658240" behindDoc="0" locked="1" layoutInCell="1" allowOverlap="1" wp14:anchorId="66565379" wp14:editId="6AD976C6">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48F2" w14:textId="49C80E2B" w:rsidR="005032CC" w:rsidRDefault="005032CC">
    <w:pPr>
      <w:pStyle w:val="Kopfzeile"/>
    </w:pPr>
    <w:r>
      <w:rPr>
        <w:noProof/>
      </w:rPr>
      <w:drawing>
        <wp:anchor distT="0" distB="0" distL="114300" distR="114300" simplePos="0" relativeHeight="251658241" behindDoc="0" locked="1" layoutInCell="1" allowOverlap="1" wp14:anchorId="1AD45D31" wp14:editId="779DC466">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A13913"/>
    <w:multiLevelType w:val="hybridMultilevel"/>
    <w:tmpl w:val="E3CCB0F2"/>
    <w:lvl w:ilvl="0" w:tplc="186EAD1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167D41"/>
    <w:multiLevelType w:val="hybridMultilevel"/>
    <w:tmpl w:val="2C24E7C6"/>
    <w:lvl w:ilvl="0" w:tplc="43C43E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834A5B"/>
    <w:multiLevelType w:val="hybridMultilevel"/>
    <w:tmpl w:val="6E483B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8700FB9"/>
    <w:multiLevelType w:val="hybridMultilevel"/>
    <w:tmpl w:val="9E6AC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493F49"/>
    <w:multiLevelType w:val="hybridMultilevel"/>
    <w:tmpl w:val="4776F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851760"/>
    <w:multiLevelType w:val="multilevel"/>
    <w:tmpl w:val="D084D71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8E13B7"/>
    <w:multiLevelType w:val="hybridMultilevel"/>
    <w:tmpl w:val="FE582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E51F0"/>
    <w:multiLevelType w:val="hybridMultilevel"/>
    <w:tmpl w:val="41EC552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47A24C10"/>
    <w:multiLevelType w:val="multilevel"/>
    <w:tmpl w:val="A2507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48E115F0"/>
    <w:multiLevelType w:val="hybridMultilevel"/>
    <w:tmpl w:val="B454A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DD1453"/>
    <w:multiLevelType w:val="multilevel"/>
    <w:tmpl w:val="CF72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56192"/>
    <w:multiLevelType w:val="hybridMultilevel"/>
    <w:tmpl w:val="D7E61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0718D4"/>
    <w:multiLevelType w:val="multilevel"/>
    <w:tmpl w:val="6F78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F2057A"/>
    <w:multiLevelType w:val="hybridMultilevel"/>
    <w:tmpl w:val="AC7A5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FF68B9"/>
    <w:multiLevelType w:val="multilevel"/>
    <w:tmpl w:val="C282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2762AD"/>
    <w:multiLevelType w:val="hybridMultilevel"/>
    <w:tmpl w:val="C9541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63351C"/>
    <w:multiLevelType w:val="hybridMultilevel"/>
    <w:tmpl w:val="37AE9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FF7444"/>
    <w:multiLevelType w:val="hybridMultilevel"/>
    <w:tmpl w:val="4A5C2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36" w15:restartNumberingAfterBreak="0">
    <w:nsid w:val="639174F1"/>
    <w:multiLevelType w:val="multilevel"/>
    <w:tmpl w:val="13F8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98642D"/>
    <w:multiLevelType w:val="hybridMultilevel"/>
    <w:tmpl w:val="D6922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C6197D"/>
    <w:multiLevelType w:val="hybridMultilevel"/>
    <w:tmpl w:val="F97E2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88133D9"/>
    <w:multiLevelType w:val="hybridMultilevel"/>
    <w:tmpl w:val="94C82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2"/>
  </w:num>
  <w:num w:numId="3">
    <w:abstractNumId w:val="30"/>
  </w:num>
  <w:num w:numId="4">
    <w:abstractNumId w:val="33"/>
  </w:num>
  <w:num w:numId="5">
    <w:abstractNumId w:val="38"/>
  </w:num>
  <w:num w:numId="6">
    <w:abstractNumId w:val="46"/>
  </w:num>
  <w:num w:numId="7">
    <w:abstractNumId w:val="3"/>
  </w:num>
  <w:num w:numId="8">
    <w:abstractNumId w:val="41"/>
  </w:num>
  <w:num w:numId="9">
    <w:abstractNumId w:val="23"/>
  </w:num>
  <w:num w:numId="10">
    <w:abstractNumId w:val="16"/>
  </w:num>
  <w:num w:numId="11">
    <w:abstractNumId w:val="5"/>
  </w:num>
  <w:num w:numId="12">
    <w:abstractNumId w:val="26"/>
  </w:num>
  <w:num w:numId="13">
    <w:abstractNumId w:val="14"/>
  </w:num>
  <w:num w:numId="14">
    <w:abstractNumId w:val="50"/>
  </w:num>
  <w:num w:numId="15">
    <w:abstractNumId w:val="0"/>
  </w:num>
  <w:num w:numId="16">
    <w:abstractNumId w:val="8"/>
  </w:num>
  <w:num w:numId="17">
    <w:abstractNumId w:val="49"/>
  </w:num>
  <w:num w:numId="18">
    <w:abstractNumId w:val="35"/>
  </w:num>
  <w:num w:numId="19">
    <w:abstractNumId w:val="19"/>
  </w:num>
  <w:num w:numId="20">
    <w:abstractNumId w:val="9"/>
  </w:num>
  <w:num w:numId="21">
    <w:abstractNumId w:val="45"/>
  </w:num>
  <w:num w:numId="22">
    <w:abstractNumId w:val="11"/>
  </w:num>
  <w:num w:numId="23">
    <w:abstractNumId w:val="25"/>
  </w:num>
  <w:num w:numId="24">
    <w:abstractNumId w:val="44"/>
  </w:num>
  <w:num w:numId="25">
    <w:abstractNumId w:val="2"/>
  </w:num>
  <w:num w:numId="26">
    <w:abstractNumId w:val="40"/>
  </w:num>
  <w:num w:numId="27">
    <w:abstractNumId w:val="4"/>
  </w:num>
  <w:num w:numId="28">
    <w:abstractNumId w:val="48"/>
  </w:num>
  <w:num w:numId="29">
    <w:abstractNumId w:val="42"/>
  </w:num>
  <w:num w:numId="30">
    <w:abstractNumId w:val="1"/>
  </w:num>
  <w:num w:numId="31">
    <w:abstractNumId w:val="36"/>
  </w:num>
  <w:num w:numId="32">
    <w:abstractNumId w:val="18"/>
  </w:num>
  <w:num w:numId="33">
    <w:abstractNumId w:val="13"/>
  </w:num>
  <w:num w:numId="34">
    <w:abstractNumId w:val="21"/>
  </w:num>
  <w:num w:numId="35">
    <w:abstractNumId w:val="29"/>
  </w:num>
  <w:num w:numId="36">
    <w:abstractNumId w:val="24"/>
  </w:num>
  <w:num w:numId="37">
    <w:abstractNumId w:val="39"/>
  </w:num>
  <w:num w:numId="38">
    <w:abstractNumId w:val="32"/>
  </w:num>
  <w:num w:numId="39">
    <w:abstractNumId w:val="17"/>
  </w:num>
  <w:num w:numId="40">
    <w:abstractNumId w:val="21"/>
  </w:num>
  <w:num w:numId="41">
    <w:abstractNumId w:val="43"/>
  </w:num>
  <w:num w:numId="42">
    <w:abstractNumId w:val="7"/>
  </w:num>
  <w:num w:numId="43">
    <w:abstractNumId w:val="6"/>
  </w:num>
  <w:num w:numId="44">
    <w:abstractNumId w:val="15"/>
  </w:num>
  <w:num w:numId="45">
    <w:abstractNumId w:val="12"/>
  </w:num>
  <w:num w:numId="46">
    <w:abstractNumId w:val="27"/>
  </w:num>
  <w:num w:numId="47">
    <w:abstractNumId w:val="22"/>
  </w:num>
  <w:num w:numId="48">
    <w:abstractNumId w:val="47"/>
  </w:num>
  <w:num w:numId="49">
    <w:abstractNumId w:val="34"/>
  </w:num>
  <w:num w:numId="50">
    <w:abstractNumId w:val="28"/>
  </w:num>
  <w:num w:numId="51">
    <w:abstractNumId w:val="20"/>
  </w:num>
  <w:num w:numId="52">
    <w:abstractNumId w:val="10"/>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7F07"/>
    <w:rsid w:val="00011959"/>
    <w:rsid w:val="00012A53"/>
    <w:rsid w:val="00013735"/>
    <w:rsid w:val="000161D7"/>
    <w:rsid w:val="00016694"/>
    <w:rsid w:val="00017347"/>
    <w:rsid w:val="00017E5C"/>
    <w:rsid w:val="000202A6"/>
    <w:rsid w:val="000210FB"/>
    <w:rsid w:val="00026BB3"/>
    <w:rsid w:val="00026E37"/>
    <w:rsid w:val="00026EFE"/>
    <w:rsid w:val="00031E29"/>
    <w:rsid w:val="00033FD4"/>
    <w:rsid w:val="00034692"/>
    <w:rsid w:val="00037BBF"/>
    <w:rsid w:val="00037EEC"/>
    <w:rsid w:val="00041139"/>
    <w:rsid w:val="0004193C"/>
    <w:rsid w:val="000428C1"/>
    <w:rsid w:val="00044F33"/>
    <w:rsid w:val="0004631C"/>
    <w:rsid w:val="000507D5"/>
    <w:rsid w:val="000517DB"/>
    <w:rsid w:val="00052630"/>
    <w:rsid w:val="000528D7"/>
    <w:rsid w:val="00054073"/>
    <w:rsid w:val="0005646A"/>
    <w:rsid w:val="00060CAE"/>
    <w:rsid w:val="00061695"/>
    <w:rsid w:val="000651BD"/>
    <w:rsid w:val="0006575E"/>
    <w:rsid w:val="00065CCE"/>
    <w:rsid w:val="00066394"/>
    <w:rsid w:val="00070A8A"/>
    <w:rsid w:val="000714AA"/>
    <w:rsid w:val="00073ECC"/>
    <w:rsid w:val="00074453"/>
    <w:rsid w:val="00076548"/>
    <w:rsid w:val="00081B22"/>
    <w:rsid w:val="00085A2E"/>
    <w:rsid w:val="00086407"/>
    <w:rsid w:val="0008775E"/>
    <w:rsid w:val="000912F9"/>
    <w:rsid w:val="00093A3D"/>
    <w:rsid w:val="00094387"/>
    <w:rsid w:val="00094F0B"/>
    <w:rsid w:val="00097439"/>
    <w:rsid w:val="000A2083"/>
    <w:rsid w:val="000A63C2"/>
    <w:rsid w:val="000B097B"/>
    <w:rsid w:val="000B1A6A"/>
    <w:rsid w:val="000B5D07"/>
    <w:rsid w:val="000C09B5"/>
    <w:rsid w:val="000C1910"/>
    <w:rsid w:val="000C1D66"/>
    <w:rsid w:val="000C2D07"/>
    <w:rsid w:val="000C3BFD"/>
    <w:rsid w:val="000C59BF"/>
    <w:rsid w:val="000C6083"/>
    <w:rsid w:val="000C7BB5"/>
    <w:rsid w:val="000D0F29"/>
    <w:rsid w:val="000D4BE8"/>
    <w:rsid w:val="000D7615"/>
    <w:rsid w:val="000E26B7"/>
    <w:rsid w:val="000E4B5A"/>
    <w:rsid w:val="000E7324"/>
    <w:rsid w:val="000F1542"/>
    <w:rsid w:val="000F2E25"/>
    <w:rsid w:val="000F38B7"/>
    <w:rsid w:val="000F450B"/>
    <w:rsid w:val="000F46FC"/>
    <w:rsid w:val="000F623D"/>
    <w:rsid w:val="0010091D"/>
    <w:rsid w:val="00101D3D"/>
    <w:rsid w:val="0010289B"/>
    <w:rsid w:val="00102E9C"/>
    <w:rsid w:val="0010393B"/>
    <w:rsid w:val="00105327"/>
    <w:rsid w:val="001055CB"/>
    <w:rsid w:val="00106C6A"/>
    <w:rsid w:val="001144E4"/>
    <w:rsid w:val="00116076"/>
    <w:rsid w:val="00116A03"/>
    <w:rsid w:val="00124F86"/>
    <w:rsid w:val="00126886"/>
    <w:rsid w:val="00127954"/>
    <w:rsid w:val="00133800"/>
    <w:rsid w:val="001345E5"/>
    <w:rsid w:val="00136FFE"/>
    <w:rsid w:val="001412C8"/>
    <w:rsid w:val="00141899"/>
    <w:rsid w:val="00142257"/>
    <w:rsid w:val="00142BC3"/>
    <w:rsid w:val="00143B3E"/>
    <w:rsid w:val="00151483"/>
    <w:rsid w:val="001518AB"/>
    <w:rsid w:val="00151DA2"/>
    <w:rsid w:val="00152446"/>
    <w:rsid w:val="00153D65"/>
    <w:rsid w:val="0015757F"/>
    <w:rsid w:val="00162869"/>
    <w:rsid w:val="00162E60"/>
    <w:rsid w:val="00163932"/>
    <w:rsid w:val="00171683"/>
    <w:rsid w:val="00172296"/>
    <w:rsid w:val="00174BEA"/>
    <w:rsid w:val="001754DE"/>
    <w:rsid w:val="001845A2"/>
    <w:rsid w:val="0018573B"/>
    <w:rsid w:val="00190066"/>
    <w:rsid w:val="00195E07"/>
    <w:rsid w:val="001A32B6"/>
    <w:rsid w:val="001A638C"/>
    <w:rsid w:val="001A710A"/>
    <w:rsid w:val="001A751F"/>
    <w:rsid w:val="001B2F87"/>
    <w:rsid w:val="001B38DE"/>
    <w:rsid w:val="001B43C5"/>
    <w:rsid w:val="001B43D9"/>
    <w:rsid w:val="001C3202"/>
    <w:rsid w:val="001C36D5"/>
    <w:rsid w:val="001C3859"/>
    <w:rsid w:val="001C3FA2"/>
    <w:rsid w:val="001C4F58"/>
    <w:rsid w:val="001C62E2"/>
    <w:rsid w:val="001C71F1"/>
    <w:rsid w:val="001C79DA"/>
    <w:rsid w:val="001C7BF1"/>
    <w:rsid w:val="001D0F93"/>
    <w:rsid w:val="001D0FDA"/>
    <w:rsid w:val="001D138B"/>
    <w:rsid w:val="001D1D96"/>
    <w:rsid w:val="001D2164"/>
    <w:rsid w:val="001D37F5"/>
    <w:rsid w:val="001D54CF"/>
    <w:rsid w:val="001D6BB5"/>
    <w:rsid w:val="001E0E8E"/>
    <w:rsid w:val="001E408D"/>
    <w:rsid w:val="001E67B7"/>
    <w:rsid w:val="001E7CCB"/>
    <w:rsid w:val="001F141E"/>
    <w:rsid w:val="001F26D6"/>
    <w:rsid w:val="001F4861"/>
    <w:rsid w:val="00200858"/>
    <w:rsid w:val="00200BE3"/>
    <w:rsid w:val="00201073"/>
    <w:rsid w:val="0020207D"/>
    <w:rsid w:val="00202EA6"/>
    <w:rsid w:val="00203531"/>
    <w:rsid w:val="00204622"/>
    <w:rsid w:val="002057E9"/>
    <w:rsid w:val="00205FD7"/>
    <w:rsid w:val="002120FA"/>
    <w:rsid w:val="00212404"/>
    <w:rsid w:val="0021280D"/>
    <w:rsid w:val="00216F73"/>
    <w:rsid w:val="00217FE1"/>
    <w:rsid w:val="00222291"/>
    <w:rsid w:val="002234C7"/>
    <w:rsid w:val="00223E52"/>
    <w:rsid w:val="002248B0"/>
    <w:rsid w:val="0022500B"/>
    <w:rsid w:val="00225253"/>
    <w:rsid w:val="0022597E"/>
    <w:rsid w:val="00225B26"/>
    <w:rsid w:val="0022620E"/>
    <w:rsid w:val="00231B31"/>
    <w:rsid w:val="00233FA4"/>
    <w:rsid w:val="002363D4"/>
    <w:rsid w:val="00236AAB"/>
    <w:rsid w:val="00240381"/>
    <w:rsid w:val="00240429"/>
    <w:rsid w:val="00241108"/>
    <w:rsid w:val="00245402"/>
    <w:rsid w:val="0024542A"/>
    <w:rsid w:val="0025017D"/>
    <w:rsid w:val="00251598"/>
    <w:rsid w:val="0025190A"/>
    <w:rsid w:val="00252034"/>
    <w:rsid w:val="0025241F"/>
    <w:rsid w:val="002535BC"/>
    <w:rsid w:val="00253C1F"/>
    <w:rsid w:val="00257A11"/>
    <w:rsid w:val="00257D5C"/>
    <w:rsid w:val="00260F54"/>
    <w:rsid w:val="002615C2"/>
    <w:rsid w:val="00262208"/>
    <w:rsid w:val="002624DF"/>
    <w:rsid w:val="00262611"/>
    <w:rsid w:val="00266BD9"/>
    <w:rsid w:val="00271641"/>
    <w:rsid w:val="00276067"/>
    <w:rsid w:val="00276BCD"/>
    <w:rsid w:val="00277067"/>
    <w:rsid w:val="00282866"/>
    <w:rsid w:val="002832D1"/>
    <w:rsid w:val="0028374E"/>
    <w:rsid w:val="00283FB5"/>
    <w:rsid w:val="002861C8"/>
    <w:rsid w:val="00286542"/>
    <w:rsid w:val="002913AA"/>
    <w:rsid w:val="00292AE5"/>
    <w:rsid w:val="00292DAD"/>
    <w:rsid w:val="00296F64"/>
    <w:rsid w:val="0029717E"/>
    <w:rsid w:val="002A035F"/>
    <w:rsid w:val="002A28BA"/>
    <w:rsid w:val="002A2C37"/>
    <w:rsid w:val="002A4E08"/>
    <w:rsid w:val="002A6733"/>
    <w:rsid w:val="002A74A7"/>
    <w:rsid w:val="002B1F5C"/>
    <w:rsid w:val="002B33E7"/>
    <w:rsid w:val="002B3402"/>
    <w:rsid w:val="002C073C"/>
    <w:rsid w:val="002C2549"/>
    <w:rsid w:val="002C5B50"/>
    <w:rsid w:val="002C6E1C"/>
    <w:rsid w:val="002C784D"/>
    <w:rsid w:val="002D1BF5"/>
    <w:rsid w:val="002D240D"/>
    <w:rsid w:val="002D39FF"/>
    <w:rsid w:val="002D4D23"/>
    <w:rsid w:val="002E4792"/>
    <w:rsid w:val="002E7700"/>
    <w:rsid w:val="002F0D68"/>
    <w:rsid w:val="002F129A"/>
    <w:rsid w:val="002F27FA"/>
    <w:rsid w:val="002F3A30"/>
    <w:rsid w:val="002F4AD2"/>
    <w:rsid w:val="002F4C45"/>
    <w:rsid w:val="00300011"/>
    <w:rsid w:val="0030100A"/>
    <w:rsid w:val="003025DB"/>
    <w:rsid w:val="00302BF4"/>
    <w:rsid w:val="00303D5B"/>
    <w:rsid w:val="00310657"/>
    <w:rsid w:val="003108A7"/>
    <w:rsid w:val="003115A6"/>
    <w:rsid w:val="00311AED"/>
    <w:rsid w:val="00312220"/>
    <w:rsid w:val="0031317C"/>
    <w:rsid w:val="003135B0"/>
    <w:rsid w:val="003140B1"/>
    <w:rsid w:val="003149A7"/>
    <w:rsid w:val="00314F3F"/>
    <w:rsid w:val="00323B91"/>
    <w:rsid w:val="00323E31"/>
    <w:rsid w:val="00323E9A"/>
    <w:rsid w:val="00325530"/>
    <w:rsid w:val="00325C0E"/>
    <w:rsid w:val="00326DC9"/>
    <w:rsid w:val="00327377"/>
    <w:rsid w:val="0032755A"/>
    <w:rsid w:val="00332EA0"/>
    <w:rsid w:val="00332F92"/>
    <w:rsid w:val="003339DE"/>
    <w:rsid w:val="00333A21"/>
    <w:rsid w:val="00337678"/>
    <w:rsid w:val="00337C22"/>
    <w:rsid w:val="003411A6"/>
    <w:rsid w:val="003429B1"/>
    <w:rsid w:val="00351D72"/>
    <w:rsid w:val="00352006"/>
    <w:rsid w:val="00353334"/>
    <w:rsid w:val="003557B0"/>
    <w:rsid w:val="00356567"/>
    <w:rsid w:val="003575FD"/>
    <w:rsid w:val="003576F1"/>
    <w:rsid w:val="003651B2"/>
    <w:rsid w:val="003652DA"/>
    <w:rsid w:val="00366752"/>
    <w:rsid w:val="003711F9"/>
    <w:rsid w:val="00373815"/>
    <w:rsid w:val="00373E3A"/>
    <w:rsid w:val="003740B5"/>
    <w:rsid w:val="00375D66"/>
    <w:rsid w:val="003761C2"/>
    <w:rsid w:val="00376A36"/>
    <w:rsid w:val="0038536C"/>
    <w:rsid w:val="0039011D"/>
    <w:rsid w:val="0039017D"/>
    <w:rsid w:val="0039230B"/>
    <w:rsid w:val="003923F3"/>
    <w:rsid w:val="00395CED"/>
    <w:rsid w:val="003A0046"/>
    <w:rsid w:val="003A137E"/>
    <w:rsid w:val="003A444B"/>
    <w:rsid w:val="003A623A"/>
    <w:rsid w:val="003B0F82"/>
    <w:rsid w:val="003B2D85"/>
    <w:rsid w:val="003B49AF"/>
    <w:rsid w:val="003B4DD8"/>
    <w:rsid w:val="003B6303"/>
    <w:rsid w:val="003C2A4D"/>
    <w:rsid w:val="003C3F2C"/>
    <w:rsid w:val="003D14D9"/>
    <w:rsid w:val="003D1510"/>
    <w:rsid w:val="003D77A2"/>
    <w:rsid w:val="003D7D91"/>
    <w:rsid w:val="003E09CA"/>
    <w:rsid w:val="003E3C09"/>
    <w:rsid w:val="003E51C1"/>
    <w:rsid w:val="003F3E28"/>
    <w:rsid w:val="003F466C"/>
    <w:rsid w:val="003F5C76"/>
    <w:rsid w:val="003F70B4"/>
    <w:rsid w:val="004046E5"/>
    <w:rsid w:val="00404893"/>
    <w:rsid w:val="00410944"/>
    <w:rsid w:val="00410D44"/>
    <w:rsid w:val="0041123E"/>
    <w:rsid w:val="004122BA"/>
    <w:rsid w:val="0041247A"/>
    <w:rsid w:val="00412B78"/>
    <w:rsid w:val="004132A2"/>
    <w:rsid w:val="004137F0"/>
    <w:rsid w:val="00414117"/>
    <w:rsid w:val="004164D6"/>
    <w:rsid w:val="00416C6E"/>
    <w:rsid w:val="004172AB"/>
    <w:rsid w:val="00421886"/>
    <w:rsid w:val="0042343F"/>
    <w:rsid w:val="004241F9"/>
    <w:rsid w:val="00425652"/>
    <w:rsid w:val="0042795F"/>
    <w:rsid w:val="00427AB9"/>
    <w:rsid w:val="00427E9B"/>
    <w:rsid w:val="00430CD0"/>
    <w:rsid w:val="0043310F"/>
    <w:rsid w:val="00437190"/>
    <w:rsid w:val="004402DA"/>
    <w:rsid w:val="004427BE"/>
    <w:rsid w:val="0044386D"/>
    <w:rsid w:val="00445B73"/>
    <w:rsid w:val="00446B3D"/>
    <w:rsid w:val="0045186D"/>
    <w:rsid w:val="0045299A"/>
    <w:rsid w:val="004533A7"/>
    <w:rsid w:val="004538FF"/>
    <w:rsid w:val="00454577"/>
    <w:rsid w:val="00456921"/>
    <w:rsid w:val="00457F74"/>
    <w:rsid w:val="0046031C"/>
    <w:rsid w:val="00460F78"/>
    <w:rsid w:val="0046257F"/>
    <w:rsid w:val="00462A93"/>
    <w:rsid w:val="00463DE0"/>
    <w:rsid w:val="00465FD2"/>
    <w:rsid w:val="00466969"/>
    <w:rsid w:val="00474A91"/>
    <w:rsid w:val="00475E9C"/>
    <w:rsid w:val="00476B3A"/>
    <w:rsid w:val="004809CA"/>
    <w:rsid w:val="00481302"/>
    <w:rsid w:val="00481D60"/>
    <w:rsid w:val="00483E99"/>
    <w:rsid w:val="00484BC5"/>
    <w:rsid w:val="004862CF"/>
    <w:rsid w:val="00486761"/>
    <w:rsid w:val="00486C1C"/>
    <w:rsid w:val="004918F5"/>
    <w:rsid w:val="0049201D"/>
    <w:rsid w:val="00493F5B"/>
    <w:rsid w:val="00497C3D"/>
    <w:rsid w:val="004A1793"/>
    <w:rsid w:val="004A2807"/>
    <w:rsid w:val="004A387A"/>
    <w:rsid w:val="004A5E06"/>
    <w:rsid w:val="004A6217"/>
    <w:rsid w:val="004A79CE"/>
    <w:rsid w:val="004C4DBB"/>
    <w:rsid w:val="004C6627"/>
    <w:rsid w:val="004C7AA7"/>
    <w:rsid w:val="004D14D5"/>
    <w:rsid w:val="004D16E1"/>
    <w:rsid w:val="004D5150"/>
    <w:rsid w:val="004D5896"/>
    <w:rsid w:val="004D7F0B"/>
    <w:rsid w:val="004E0266"/>
    <w:rsid w:val="004E1208"/>
    <w:rsid w:val="004E14AB"/>
    <w:rsid w:val="004E1FBB"/>
    <w:rsid w:val="004E2C45"/>
    <w:rsid w:val="004E2D25"/>
    <w:rsid w:val="004E3A14"/>
    <w:rsid w:val="004E5907"/>
    <w:rsid w:val="004E5E3E"/>
    <w:rsid w:val="004F4A8A"/>
    <w:rsid w:val="005023A2"/>
    <w:rsid w:val="005032CC"/>
    <w:rsid w:val="0050404C"/>
    <w:rsid w:val="00504DDD"/>
    <w:rsid w:val="00505472"/>
    <w:rsid w:val="00506509"/>
    <w:rsid w:val="00506715"/>
    <w:rsid w:val="00506EDB"/>
    <w:rsid w:val="00506F16"/>
    <w:rsid w:val="005127A3"/>
    <w:rsid w:val="0051423E"/>
    <w:rsid w:val="005144C2"/>
    <w:rsid w:val="005170AA"/>
    <w:rsid w:val="00520629"/>
    <w:rsid w:val="00522941"/>
    <w:rsid w:val="005240C6"/>
    <w:rsid w:val="00524F23"/>
    <w:rsid w:val="005254B2"/>
    <w:rsid w:val="005262D2"/>
    <w:rsid w:val="00526A71"/>
    <w:rsid w:val="00526D2E"/>
    <w:rsid w:val="005404BF"/>
    <w:rsid w:val="00541807"/>
    <w:rsid w:val="00544194"/>
    <w:rsid w:val="005442D9"/>
    <w:rsid w:val="00545E47"/>
    <w:rsid w:val="0054791B"/>
    <w:rsid w:val="00547B63"/>
    <w:rsid w:val="005507E9"/>
    <w:rsid w:val="00554C75"/>
    <w:rsid w:val="005576CD"/>
    <w:rsid w:val="005603FD"/>
    <w:rsid w:val="00564ED9"/>
    <w:rsid w:val="005656C5"/>
    <w:rsid w:val="005668A7"/>
    <w:rsid w:val="00567574"/>
    <w:rsid w:val="00567F2A"/>
    <w:rsid w:val="00570040"/>
    <w:rsid w:val="0057073E"/>
    <w:rsid w:val="005740D1"/>
    <w:rsid w:val="00574F33"/>
    <w:rsid w:val="00577120"/>
    <w:rsid w:val="005833E7"/>
    <w:rsid w:val="00585A3F"/>
    <w:rsid w:val="00587C79"/>
    <w:rsid w:val="00587F75"/>
    <w:rsid w:val="0059007B"/>
    <w:rsid w:val="005901E6"/>
    <w:rsid w:val="00592A97"/>
    <w:rsid w:val="00595035"/>
    <w:rsid w:val="00597735"/>
    <w:rsid w:val="005A0FF0"/>
    <w:rsid w:val="005A2FF6"/>
    <w:rsid w:val="005A4916"/>
    <w:rsid w:val="005B14A0"/>
    <w:rsid w:val="005B205E"/>
    <w:rsid w:val="005B323B"/>
    <w:rsid w:val="005B5E35"/>
    <w:rsid w:val="005B680E"/>
    <w:rsid w:val="005B72D0"/>
    <w:rsid w:val="005B73F3"/>
    <w:rsid w:val="005B7E9B"/>
    <w:rsid w:val="005C1388"/>
    <w:rsid w:val="005C2E0C"/>
    <w:rsid w:val="005C5A23"/>
    <w:rsid w:val="005C6A73"/>
    <w:rsid w:val="005D1E6A"/>
    <w:rsid w:val="005D2C7F"/>
    <w:rsid w:val="005D41B6"/>
    <w:rsid w:val="005D427E"/>
    <w:rsid w:val="005D6FD9"/>
    <w:rsid w:val="005E1395"/>
    <w:rsid w:val="005E1E18"/>
    <w:rsid w:val="005E3E4A"/>
    <w:rsid w:val="005E5A24"/>
    <w:rsid w:val="005E72A5"/>
    <w:rsid w:val="005E7795"/>
    <w:rsid w:val="005F71FB"/>
    <w:rsid w:val="00600725"/>
    <w:rsid w:val="006008A1"/>
    <w:rsid w:val="006009C1"/>
    <w:rsid w:val="00601806"/>
    <w:rsid w:val="00602A3E"/>
    <w:rsid w:val="0060488E"/>
    <w:rsid w:val="006071C3"/>
    <w:rsid w:val="0060786C"/>
    <w:rsid w:val="00611E97"/>
    <w:rsid w:val="0061279D"/>
    <w:rsid w:val="00612FDE"/>
    <w:rsid w:val="00614075"/>
    <w:rsid w:val="00615287"/>
    <w:rsid w:val="00617BBE"/>
    <w:rsid w:val="00620EAF"/>
    <w:rsid w:val="0062361B"/>
    <w:rsid w:val="00623D91"/>
    <w:rsid w:val="00624664"/>
    <w:rsid w:val="006250C0"/>
    <w:rsid w:val="00626DBE"/>
    <w:rsid w:val="00636E3F"/>
    <w:rsid w:val="00637A11"/>
    <w:rsid w:val="006400DC"/>
    <w:rsid w:val="00640384"/>
    <w:rsid w:val="006407E0"/>
    <w:rsid w:val="006409C1"/>
    <w:rsid w:val="00641823"/>
    <w:rsid w:val="006425C0"/>
    <w:rsid w:val="00642720"/>
    <w:rsid w:val="00644E66"/>
    <w:rsid w:val="006459FB"/>
    <w:rsid w:val="00647DA8"/>
    <w:rsid w:val="006516FE"/>
    <w:rsid w:val="00651806"/>
    <w:rsid w:val="00652994"/>
    <w:rsid w:val="006530BF"/>
    <w:rsid w:val="00653EE2"/>
    <w:rsid w:val="00660633"/>
    <w:rsid w:val="00661422"/>
    <w:rsid w:val="00663779"/>
    <w:rsid w:val="006655B5"/>
    <w:rsid w:val="00665BDE"/>
    <w:rsid w:val="00667629"/>
    <w:rsid w:val="00667BFF"/>
    <w:rsid w:val="00672748"/>
    <w:rsid w:val="00672A4D"/>
    <w:rsid w:val="0067305A"/>
    <w:rsid w:val="006734AC"/>
    <w:rsid w:val="0067501D"/>
    <w:rsid w:val="006750EA"/>
    <w:rsid w:val="006752A2"/>
    <w:rsid w:val="006757B4"/>
    <w:rsid w:val="0067623B"/>
    <w:rsid w:val="006832BB"/>
    <w:rsid w:val="00684DA9"/>
    <w:rsid w:val="006874EE"/>
    <w:rsid w:val="00687B5C"/>
    <w:rsid w:val="00692A81"/>
    <w:rsid w:val="006946BF"/>
    <w:rsid w:val="006A0300"/>
    <w:rsid w:val="006A2BFC"/>
    <w:rsid w:val="006A36BB"/>
    <w:rsid w:val="006A51B8"/>
    <w:rsid w:val="006A6CE9"/>
    <w:rsid w:val="006A6E5D"/>
    <w:rsid w:val="006A7D11"/>
    <w:rsid w:val="006B1F84"/>
    <w:rsid w:val="006B44CA"/>
    <w:rsid w:val="006B4B96"/>
    <w:rsid w:val="006B4E0E"/>
    <w:rsid w:val="006C450C"/>
    <w:rsid w:val="006C5A22"/>
    <w:rsid w:val="006C7762"/>
    <w:rsid w:val="006D004E"/>
    <w:rsid w:val="006D3D3A"/>
    <w:rsid w:val="006E055B"/>
    <w:rsid w:val="006E1487"/>
    <w:rsid w:val="006F0719"/>
    <w:rsid w:val="006F1625"/>
    <w:rsid w:val="006F1E14"/>
    <w:rsid w:val="006F484B"/>
    <w:rsid w:val="006F49D8"/>
    <w:rsid w:val="006F5BAC"/>
    <w:rsid w:val="00701EA4"/>
    <w:rsid w:val="00701FDA"/>
    <w:rsid w:val="007024E1"/>
    <w:rsid w:val="007033D9"/>
    <w:rsid w:val="00703578"/>
    <w:rsid w:val="00706DCC"/>
    <w:rsid w:val="00713DE9"/>
    <w:rsid w:val="00721635"/>
    <w:rsid w:val="007243CA"/>
    <w:rsid w:val="00731B36"/>
    <w:rsid w:val="00731E8B"/>
    <w:rsid w:val="007338A2"/>
    <w:rsid w:val="0073493D"/>
    <w:rsid w:val="00740E6A"/>
    <w:rsid w:val="007411C7"/>
    <w:rsid w:val="00743A3A"/>
    <w:rsid w:val="007453A0"/>
    <w:rsid w:val="00745E02"/>
    <w:rsid w:val="00751876"/>
    <w:rsid w:val="0075338C"/>
    <w:rsid w:val="0075374C"/>
    <w:rsid w:val="00755664"/>
    <w:rsid w:val="00755EC9"/>
    <w:rsid w:val="00755FB4"/>
    <w:rsid w:val="00756A6D"/>
    <w:rsid w:val="00757DB1"/>
    <w:rsid w:val="0076037D"/>
    <w:rsid w:val="00760943"/>
    <w:rsid w:val="00763BB1"/>
    <w:rsid w:val="00764DC8"/>
    <w:rsid w:val="0076732B"/>
    <w:rsid w:val="00767854"/>
    <w:rsid w:val="00773722"/>
    <w:rsid w:val="0077517D"/>
    <w:rsid w:val="007753DC"/>
    <w:rsid w:val="007760C5"/>
    <w:rsid w:val="00781517"/>
    <w:rsid w:val="00782255"/>
    <w:rsid w:val="00782CEC"/>
    <w:rsid w:val="0078436A"/>
    <w:rsid w:val="00784D3D"/>
    <w:rsid w:val="007856E6"/>
    <w:rsid w:val="00786421"/>
    <w:rsid w:val="0078683E"/>
    <w:rsid w:val="00787678"/>
    <w:rsid w:val="00790FB8"/>
    <w:rsid w:val="0079580A"/>
    <w:rsid w:val="00795D51"/>
    <w:rsid w:val="00796826"/>
    <w:rsid w:val="007A2354"/>
    <w:rsid w:val="007A34B2"/>
    <w:rsid w:val="007A7B10"/>
    <w:rsid w:val="007A7CE3"/>
    <w:rsid w:val="007B010F"/>
    <w:rsid w:val="007B06EE"/>
    <w:rsid w:val="007B115C"/>
    <w:rsid w:val="007B2B60"/>
    <w:rsid w:val="007B57B3"/>
    <w:rsid w:val="007C3655"/>
    <w:rsid w:val="007C432B"/>
    <w:rsid w:val="007C4498"/>
    <w:rsid w:val="007C5028"/>
    <w:rsid w:val="007C5B07"/>
    <w:rsid w:val="007C6070"/>
    <w:rsid w:val="007C7C5E"/>
    <w:rsid w:val="007C7E23"/>
    <w:rsid w:val="007D2576"/>
    <w:rsid w:val="007D3BC5"/>
    <w:rsid w:val="007D4B23"/>
    <w:rsid w:val="007D696A"/>
    <w:rsid w:val="007D7623"/>
    <w:rsid w:val="007E0D31"/>
    <w:rsid w:val="007E765B"/>
    <w:rsid w:val="007F1075"/>
    <w:rsid w:val="007F308E"/>
    <w:rsid w:val="007F66ED"/>
    <w:rsid w:val="007F76E5"/>
    <w:rsid w:val="00801A1A"/>
    <w:rsid w:val="008036FD"/>
    <w:rsid w:val="008074A9"/>
    <w:rsid w:val="00812659"/>
    <w:rsid w:val="008138A7"/>
    <w:rsid w:val="00816A6C"/>
    <w:rsid w:val="00821F0A"/>
    <w:rsid w:val="00824016"/>
    <w:rsid w:val="008252E4"/>
    <w:rsid w:val="008254D5"/>
    <w:rsid w:val="00831C94"/>
    <w:rsid w:val="00832BE4"/>
    <w:rsid w:val="00832EDC"/>
    <w:rsid w:val="00833783"/>
    <w:rsid w:val="00833C7A"/>
    <w:rsid w:val="00841134"/>
    <w:rsid w:val="008418B6"/>
    <w:rsid w:val="00842D7B"/>
    <w:rsid w:val="00843549"/>
    <w:rsid w:val="0084408B"/>
    <w:rsid w:val="00851699"/>
    <w:rsid w:val="008553D4"/>
    <w:rsid w:val="0086010D"/>
    <w:rsid w:val="008614F0"/>
    <w:rsid w:val="0086193B"/>
    <w:rsid w:val="00863059"/>
    <w:rsid w:val="00863A67"/>
    <w:rsid w:val="008644B6"/>
    <w:rsid w:val="00867E60"/>
    <w:rsid w:val="00871943"/>
    <w:rsid w:val="008747F2"/>
    <w:rsid w:val="00874FFA"/>
    <w:rsid w:val="0087507D"/>
    <w:rsid w:val="00877083"/>
    <w:rsid w:val="008828BD"/>
    <w:rsid w:val="00882F62"/>
    <w:rsid w:val="008844A7"/>
    <w:rsid w:val="00884AE7"/>
    <w:rsid w:val="008869F9"/>
    <w:rsid w:val="00886CD1"/>
    <w:rsid w:val="008937D5"/>
    <w:rsid w:val="00894E67"/>
    <w:rsid w:val="00895D75"/>
    <w:rsid w:val="00897664"/>
    <w:rsid w:val="008A3381"/>
    <w:rsid w:val="008A38B5"/>
    <w:rsid w:val="008A41B2"/>
    <w:rsid w:val="008A5DA7"/>
    <w:rsid w:val="008A60A8"/>
    <w:rsid w:val="008B609E"/>
    <w:rsid w:val="008B633B"/>
    <w:rsid w:val="008B7127"/>
    <w:rsid w:val="008C0B67"/>
    <w:rsid w:val="008C13A8"/>
    <w:rsid w:val="008C1A8E"/>
    <w:rsid w:val="008C231C"/>
    <w:rsid w:val="008C2B00"/>
    <w:rsid w:val="008D1105"/>
    <w:rsid w:val="008D45C1"/>
    <w:rsid w:val="008D4A90"/>
    <w:rsid w:val="008D6982"/>
    <w:rsid w:val="008E0081"/>
    <w:rsid w:val="008E19A7"/>
    <w:rsid w:val="008E1C4F"/>
    <w:rsid w:val="008E2C54"/>
    <w:rsid w:val="008E2E98"/>
    <w:rsid w:val="008E67D6"/>
    <w:rsid w:val="008E6CDF"/>
    <w:rsid w:val="008E7662"/>
    <w:rsid w:val="008E79FB"/>
    <w:rsid w:val="008F2E1D"/>
    <w:rsid w:val="008F5AAF"/>
    <w:rsid w:val="00903853"/>
    <w:rsid w:val="00910F5F"/>
    <w:rsid w:val="00911685"/>
    <w:rsid w:val="00915AC8"/>
    <w:rsid w:val="0092088A"/>
    <w:rsid w:val="009306FA"/>
    <w:rsid w:val="009325D0"/>
    <w:rsid w:val="00932C78"/>
    <w:rsid w:val="00935FB2"/>
    <w:rsid w:val="00937042"/>
    <w:rsid w:val="0093724C"/>
    <w:rsid w:val="00940A4E"/>
    <w:rsid w:val="009439E8"/>
    <w:rsid w:val="00943D73"/>
    <w:rsid w:val="00944E19"/>
    <w:rsid w:val="0094668E"/>
    <w:rsid w:val="00946963"/>
    <w:rsid w:val="009479B9"/>
    <w:rsid w:val="00947C34"/>
    <w:rsid w:val="00952361"/>
    <w:rsid w:val="00952792"/>
    <w:rsid w:val="009573EC"/>
    <w:rsid w:val="0096246D"/>
    <w:rsid w:val="00964D34"/>
    <w:rsid w:val="00965733"/>
    <w:rsid w:val="00965A9F"/>
    <w:rsid w:val="00966C7B"/>
    <w:rsid w:val="00966F5B"/>
    <w:rsid w:val="009712BA"/>
    <w:rsid w:val="00972CB0"/>
    <w:rsid w:val="009738A1"/>
    <w:rsid w:val="00977467"/>
    <w:rsid w:val="009774B1"/>
    <w:rsid w:val="00983B28"/>
    <w:rsid w:val="0098580C"/>
    <w:rsid w:val="0099100D"/>
    <w:rsid w:val="00992F1D"/>
    <w:rsid w:val="00993919"/>
    <w:rsid w:val="0099424B"/>
    <w:rsid w:val="0099710C"/>
    <w:rsid w:val="009A0743"/>
    <w:rsid w:val="009A1DE4"/>
    <w:rsid w:val="009A7D18"/>
    <w:rsid w:val="009B0127"/>
    <w:rsid w:val="009B1016"/>
    <w:rsid w:val="009B11C7"/>
    <w:rsid w:val="009B1FA0"/>
    <w:rsid w:val="009B3479"/>
    <w:rsid w:val="009B3902"/>
    <w:rsid w:val="009B45D2"/>
    <w:rsid w:val="009B61E5"/>
    <w:rsid w:val="009C0F31"/>
    <w:rsid w:val="009C2911"/>
    <w:rsid w:val="009C4B6F"/>
    <w:rsid w:val="009D0BCD"/>
    <w:rsid w:val="009D274E"/>
    <w:rsid w:val="009D3B5A"/>
    <w:rsid w:val="009D5322"/>
    <w:rsid w:val="009D5B77"/>
    <w:rsid w:val="009D68DD"/>
    <w:rsid w:val="009D770A"/>
    <w:rsid w:val="009D7D3C"/>
    <w:rsid w:val="009D7EBE"/>
    <w:rsid w:val="009F2761"/>
    <w:rsid w:val="009F28A3"/>
    <w:rsid w:val="009F46B3"/>
    <w:rsid w:val="00A00954"/>
    <w:rsid w:val="00A00BEA"/>
    <w:rsid w:val="00A029C1"/>
    <w:rsid w:val="00A04051"/>
    <w:rsid w:val="00A0423F"/>
    <w:rsid w:val="00A06031"/>
    <w:rsid w:val="00A07EA7"/>
    <w:rsid w:val="00A07F86"/>
    <w:rsid w:val="00A10270"/>
    <w:rsid w:val="00A11B43"/>
    <w:rsid w:val="00A11F66"/>
    <w:rsid w:val="00A150A0"/>
    <w:rsid w:val="00A150A1"/>
    <w:rsid w:val="00A15F6A"/>
    <w:rsid w:val="00A160B6"/>
    <w:rsid w:val="00A162C6"/>
    <w:rsid w:val="00A21632"/>
    <w:rsid w:val="00A2255C"/>
    <w:rsid w:val="00A227AF"/>
    <w:rsid w:val="00A25397"/>
    <w:rsid w:val="00A25752"/>
    <w:rsid w:val="00A37337"/>
    <w:rsid w:val="00A40BDB"/>
    <w:rsid w:val="00A41524"/>
    <w:rsid w:val="00A41868"/>
    <w:rsid w:val="00A43AF6"/>
    <w:rsid w:val="00A454BA"/>
    <w:rsid w:val="00A503EC"/>
    <w:rsid w:val="00A51939"/>
    <w:rsid w:val="00A51970"/>
    <w:rsid w:val="00A53B97"/>
    <w:rsid w:val="00A544A6"/>
    <w:rsid w:val="00A546D0"/>
    <w:rsid w:val="00A5535A"/>
    <w:rsid w:val="00A571C1"/>
    <w:rsid w:val="00A608B2"/>
    <w:rsid w:val="00A609B5"/>
    <w:rsid w:val="00A6105A"/>
    <w:rsid w:val="00A63F3D"/>
    <w:rsid w:val="00A640D7"/>
    <w:rsid w:val="00A64856"/>
    <w:rsid w:val="00A6536E"/>
    <w:rsid w:val="00A6607B"/>
    <w:rsid w:val="00A66114"/>
    <w:rsid w:val="00A671EA"/>
    <w:rsid w:val="00A67744"/>
    <w:rsid w:val="00A72A81"/>
    <w:rsid w:val="00A73FFB"/>
    <w:rsid w:val="00A75E4D"/>
    <w:rsid w:val="00A77586"/>
    <w:rsid w:val="00A777A3"/>
    <w:rsid w:val="00A803D4"/>
    <w:rsid w:val="00A81D9C"/>
    <w:rsid w:val="00A851BF"/>
    <w:rsid w:val="00A86A7C"/>
    <w:rsid w:val="00A875E1"/>
    <w:rsid w:val="00A95CD2"/>
    <w:rsid w:val="00A978F0"/>
    <w:rsid w:val="00AA5B1B"/>
    <w:rsid w:val="00AA63A6"/>
    <w:rsid w:val="00AB084D"/>
    <w:rsid w:val="00AB0ACF"/>
    <w:rsid w:val="00AB262B"/>
    <w:rsid w:val="00AB2A99"/>
    <w:rsid w:val="00AB348A"/>
    <w:rsid w:val="00AB4353"/>
    <w:rsid w:val="00AB4DBC"/>
    <w:rsid w:val="00AB7399"/>
    <w:rsid w:val="00AB7A89"/>
    <w:rsid w:val="00AC0968"/>
    <w:rsid w:val="00AC1274"/>
    <w:rsid w:val="00AC7F7F"/>
    <w:rsid w:val="00AD3219"/>
    <w:rsid w:val="00AD32C4"/>
    <w:rsid w:val="00AD3A77"/>
    <w:rsid w:val="00AD5DC3"/>
    <w:rsid w:val="00AD62C5"/>
    <w:rsid w:val="00AD63E6"/>
    <w:rsid w:val="00AD7084"/>
    <w:rsid w:val="00AE0DD5"/>
    <w:rsid w:val="00AF0093"/>
    <w:rsid w:val="00AF0771"/>
    <w:rsid w:val="00AF21FC"/>
    <w:rsid w:val="00AF4146"/>
    <w:rsid w:val="00AF59C5"/>
    <w:rsid w:val="00AF7FA8"/>
    <w:rsid w:val="00B00E49"/>
    <w:rsid w:val="00B00EC9"/>
    <w:rsid w:val="00B02F3B"/>
    <w:rsid w:val="00B051A9"/>
    <w:rsid w:val="00B070D4"/>
    <w:rsid w:val="00B101A6"/>
    <w:rsid w:val="00B131A8"/>
    <w:rsid w:val="00B14400"/>
    <w:rsid w:val="00B15580"/>
    <w:rsid w:val="00B1671C"/>
    <w:rsid w:val="00B17157"/>
    <w:rsid w:val="00B17792"/>
    <w:rsid w:val="00B17B2E"/>
    <w:rsid w:val="00B21560"/>
    <w:rsid w:val="00B22102"/>
    <w:rsid w:val="00B22705"/>
    <w:rsid w:val="00B268B3"/>
    <w:rsid w:val="00B27D69"/>
    <w:rsid w:val="00B310F7"/>
    <w:rsid w:val="00B32250"/>
    <w:rsid w:val="00B32AB5"/>
    <w:rsid w:val="00B34891"/>
    <w:rsid w:val="00B34D27"/>
    <w:rsid w:val="00B374AA"/>
    <w:rsid w:val="00B40310"/>
    <w:rsid w:val="00B40F3F"/>
    <w:rsid w:val="00B41D01"/>
    <w:rsid w:val="00B42017"/>
    <w:rsid w:val="00B427D5"/>
    <w:rsid w:val="00B450C7"/>
    <w:rsid w:val="00B5152C"/>
    <w:rsid w:val="00B556F2"/>
    <w:rsid w:val="00B5581C"/>
    <w:rsid w:val="00B56537"/>
    <w:rsid w:val="00B56554"/>
    <w:rsid w:val="00B60782"/>
    <w:rsid w:val="00B60880"/>
    <w:rsid w:val="00B64967"/>
    <w:rsid w:val="00B701E1"/>
    <w:rsid w:val="00B71A4B"/>
    <w:rsid w:val="00B724DC"/>
    <w:rsid w:val="00B80011"/>
    <w:rsid w:val="00B81ECD"/>
    <w:rsid w:val="00B865E2"/>
    <w:rsid w:val="00B9236F"/>
    <w:rsid w:val="00B92C49"/>
    <w:rsid w:val="00B97C75"/>
    <w:rsid w:val="00BA0073"/>
    <w:rsid w:val="00BA2409"/>
    <w:rsid w:val="00BA4B36"/>
    <w:rsid w:val="00BA59C2"/>
    <w:rsid w:val="00BB08E8"/>
    <w:rsid w:val="00BB5F56"/>
    <w:rsid w:val="00BC3962"/>
    <w:rsid w:val="00BC4AE5"/>
    <w:rsid w:val="00BC624E"/>
    <w:rsid w:val="00BC70E6"/>
    <w:rsid w:val="00BD071E"/>
    <w:rsid w:val="00BD2128"/>
    <w:rsid w:val="00BD2489"/>
    <w:rsid w:val="00BD294E"/>
    <w:rsid w:val="00BD485D"/>
    <w:rsid w:val="00BD4A89"/>
    <w:rsid w:val="00BD55C2"/>
    <w:rsid w:val="00BD567A"/>
    <w:rsid w:val="00BD69BE"/>
    <w:rsid w:val="00BD6EA2"/>
    <w:rsid w:val="00BD7ABC"/>
    <w:rsid w:val="00BE2A1D"/>
    <w:rsid w:val="00BE512E"/>
    <w:rsid w:val="00BE5B5C"/>
    <w:rsid w:val="00BF16BC"/>
    <w:rsid w:val="00BF3834"/>
    <w:rsid w:val="00BF393D"/>
    <w:rsid w:val="00BF4222"/>
    <w:rsid w:val="00BF4DA6"/>
    <w:rsid w:val="00BF5C23"/>
    <w:rsid w:val="00BF64FD"/>
    <w:rsid w:val="00C00DF3"/>
    <w:rsid w:val="00C02DB3"/>
    <w:rsid w:val="00C04AC0"/>
    <w:rsid w:val="00C050B5"/>
    <w:rsid w:val="00C05BBB"/>
    <w:rsid w:val="00C078A0"/>
    <w:rsid w:val="00C11067"/>
    <w:rsid w:val="00C151FC"/>
    <w:rsid w:val="00C15694"/>
    <w:rsid w:val="00C16129"/>
    <w:rsid w:val="00C1777A"/>
    <w:rsid w:val="00C205F1"/>
    <w:rsid w:val="00C20CCC"/>
    <w:rsid w:val="00C222FD"/>
    <w:rsid w:val="00C2381F"/>
    <w:rsid w:val="00C23D93"/>
    <w:rsid w:val="00C2578C"/>
    <w:rsid w:val="00C25B30"/>
    <w:rsid w:val="00C32D7E"/>
    <w:rsid w:val="00C330DC"/>
    <w:rsid w:val="00C33260"/>
    <w:rsid w:val="00C33751"/>
    <w:rsid w:val="00C342DD"/>
    <w:rsid w:val="00C4230A"/>
    <w:rsid w:val="00C427BB"/>
    <w:rsid w:val="00C42889"/>
    <w:rsid w:val="00C43A14"/>
    <w:rsid w:val="00C472FE"/>
    <w:rsid w:val="00C505B2"/>
    <w:rsid w:val="00C51965"/>
    <w:rsid w:val="00C53D38"/>
    <w:rsid w:val="00C563E0"/>
    <w:rsid w:val="00C56C76"/>
    <w:rsid w:val="00C61AE2"/>
    <w:rsid w:val="00C63169"/>
    <w:rsid w:val="00C646A3"/>
    <w:rsid w:val="00C65933"/>
    <w:rsid w:val="00C72585"/>
    <w:rsid w:val="00C74453"/>
    <w:rsid w:val="00C747BC"/>
    <w:rsid w:val="00C7602B"/>
    <w:rsid w:val="00C835F5"/>
    <w:rsid w:val="00C8401A"/>
    <w:rsid w:val="00C85656"/>
    <w:rsid w:val="00C8590C"/>
    <w:rsid w:val="00C90747"/>
    <w:rsid w:val="00C9208B"/>
    <w:rsid w:val="00C9396E"/>
    <w:rsid w:val="00C95688"/>
    <w:rsid w:val="00C95B99"/>
    <w:rsid w:val="00C97DDF"/>
    <w:rsid w:val="00CA00A1"/>
    <w:rsid w:val="00CA141D"/>
    <w:rsid w:val="00CA24B2"/>
    <w:rsid w:val="00CA2E6A"/>
    <w:rsid w:val="00CA56B4"/>
    <w:rsid w:val="00CA6247"/>
    <w:rsid w:val="00CB1092"/>
    <w:rsid w:val="00CB131C"/>
    <w:rsid w:val="00CB317D"/>
    <w:rsid w:val="00CC0DB7"/>
    <w:rsid w:val="00CC2D9A"/>
    <w:rsid w:val="00CC55D2"/>
    <w:rsid w:val="00CC796F"/>
    <w:rsid w:val="00CC7B06"/>
    <w:rsid w:val="00CC7C09"/>
    <w:rsid w:val="00CD2C23"/>
    <w:rsid w:val="00CD2D3B"/>
    <w:rsid w:val="00CD672A"/>
    <w:rsid w:val="00CD7495"/>
    <w:rsid w:val="00CE0678"/>
    <w:rsid w:val="00CE1C1D"/>
    <w:rsid w:val="00CE23F3"/>
    <w:rsid w:val="00CE240C"/>
    <w:rsid w:val="00CE4674"/>
    <w:rsid w:val="00CE5E8D"/>
    <w:rsid w:val="00CE6ED2"/>
    <w:rsid w:val="00CF0FD8"/>
    <w:rsid w:val="00CF4715"/>
    <w:rsid w:val="00CF4C71"/>
    <w:rsid w:val="00CF4D13"/>
    <w:rsid w:val="00CF6D36"/>
    <w:rsid w:val="00CF722F"/>
    <w:rsid w:val="00D00A3C"/>
    <w:rsid w:val="00D01CD3"/>
    <w:rsid w:val="00D03773"/>
    <w:rsid w:val="00D0390C"/>
    <w:rsid w:val="00D0452B"/>
    <w:rsid w:val="00D04E31"/>
    <w:rsid w:val="00D05F8A"/>
    <w:rsid w:val="00D060B7"/>
    <w:rsid w:val="00D06B19"/>
    <w:rsid w:val="00D06DEF"/>
    <w:rsid w:val="00D07CCC"/>
    <w:rsid w:val="00D11922"/>
    <w:rsid w:val="00D1394B"/>
    <w:rsid w:val="00D14F8D"/>
    <w:rsid w:val="00D17AC3"/>
    <w:rsid w:val="00D20551"/>
    <w:rsid w:val="00D2080F"/>
    <w:rsid w:val="00D20E4C"/>
    <w:rsid w:val="00D22111"/>
    <w:rsid w:val="00D222F5"/>
    <w:rsid w:val="00D227A4"/>
    <w:rsid w:val="00D238EA"/>
    <w:rsid w:val="00D2563C"/>
    <w:rsid w:val="00D25963"/>
    <w:rsid w:val="00D27A84"/>
    <w:rsid w:val="00D3038B"/>
    <w:rsid w:val="00D33D67"/>
    <w:rsid w:val="00D34787"/>
    <w:rsid w:val="00D3481A"/>
    <w:rsid w:val="00D41BD6"/>
    <w:rsid w:val="00D41D61"/>
    <w:rsid w:val="00D420BF"/>
    <w:rsid w:val="00D42ABB"/>
    <w:rsid w:val="00D43B6C"/>
    <w:rsid w:val="00D43D62"/>
    <w:rsid w:val="00D4683C"/>
    <w:rsid w:val="00D46CF0"/>
    <w:rsid w:val="00D51CF7"/>
    <w:rsid w:val="00D54312"/>
    <w:rsid w:val="00D54BA9"/>
    <w:rsid w:val="00D62571"/>
    <w:rsid w:val="00D6510C"/>
    <w:rsid w:val="00D65C37"/>
    <w:rsid w:val="00D66DF9"/>
    <w:rsid w:val="00D67090"/>
    <w:rsid w:val="00D67A55"/>
    <w:rsid w:val="00D70CA9"/>
    <w:rsid w:val="00D70F28"/>
    <w:rsid w:val="00D769DD"/>
    <w:rsid w:val="00D800FA"/>
    <w:rsid w:val="00D812F9"/>
    <w:rsid w:val="00D83CDB"/>
    <w:rsid w:val="00D8433D"/>
    <w:rsid w:val="00D845B5"/>
    <w:rsid w:val="00D85DC0"/>
    <w:rsid w:val="00D8660C"/>
    <w:rsid w:val="00D91A35"/>
    <w:rsid w:val="00D923FF"/>
    <w:rsid w:val="00D93510"/>
    <w:rsid w:val="00D94711"/>
    <w:rsid w:val="00D94AA7"/>
    <w:rsid w:val="00D94AAA"/>
    <w:rsid w:val="00D971AB"/>
    <w:rsid w:val="00D9793E"/>
    <w:rsid w:val="00DA15FC"/>
    <w:rsid w:val="00DA4E3A"/>
    <w:rsid w:val="00DB0DEA"/>
    <w:rsid w:val="00DB1C65"/>
    <w:rsid w:val="00DB3A71"/>
    <w:rsid w:val="00DB6F4C"/>
    <w:rsid w:val="00DC36BF"/>
    <w:rsid w:val="00DC423B"/>
    <w:rsid w:val="00DC6464"/>
    <w:rsid w:val="00DD1544"/>
    <w:rsid w:val="00DD1D4D"/>
    <w:rsid w:val="00DE1594"/>
    <w:rsid w:val="00DE211B"/>
    <w:rsid w:val="00DE5D9F"/>
    <w:rsid w:val="00DE705E"/>
    <w:rsid w:val="00DE7CBD"/>
    <w:rsid w:val="00DF04E6"/>
    <w:rsid w:val="00DF1351"/>
    <w:rsid w:val="00DF1A3A"/>
    <w:rsid w:val="00DF1B56"/>
    <w:rsid w:val="00DF1FC7"/>
    <w:rsid w:val="00DF4E9B"/>
    <w:rsid w:val="00E00284"/>
    <w:rsid w:val="00E01324"/>
    <w:rsid w:val="00E022C7"/>
    <w:rsid w:val="00E0250D"/>
    <w:rsid w:val="00E035BA"/>
    <w:rsid w:val="00E03E1D"/>
    <w:rsid w:val="00E04C00"/>
    <w:rsid w:val="00E10CF8"/>
    <w:rsid w:val="00E12F50"/>
    <w:rsid w:val="00E13356"/>
    <w:rsid w:val="00E203C7"/>
    <w:rsid w:val="00E21D82"/>
    <w:rsid w:val="00E26499"/>
    <w:rsid w:val="00E27B33"/>
    <w:rsid w:val="00E30F14"/>
    <w:rsid w:val="00E3147C"/>
    <w:rsid w:val="00E32E18"/>
    <w:rsid w:val="00E33D88"/>
    <w:rsid w:val="00E34927"/>
    <w:rsid w:val="00E34EB7"/>
    <w:rsid w:val="00E432A2"/>
    <w:rsid w:val="00E4538E"/>
    <w:rsid w:val="00E45FBC"/>
    <w:rsid w:val="00E462B0"/>
    <w:rsid w:val="00E46E42"/>
    <w:rsid w:val="00E470E8"/>
    <w:rsid w:val="00E47208"/>
    <w:rsid w:val="00E47C70"/>
    <w:rsid w:val="00E47C8C"/>
    <w:rsid w:val="00E516CD"/>
    <w:rsid w:val="00E51E8B"/>
    <w:rsid w:val="00E60A14"/>
    <w:rsid w:val="00E60BB7"/>
    <w:rsid w:val="00E621BE"/>
    <w:rsid w:val="00E63E28"/>
    <w:rsid w:val="00E65E76"/>
    <w:rsid w:val="00E66CF9"/>
    <w:rsid w:val="00E722DA"/>
    <w:rsid w:val="00E72AB1"/>
    <w:rsid w:val="00E732A0"/>
    <w:rsid w:val="00E7442D"/>
    <w:rsid w:val="00E75540"/>
    <w:rsid w:val="00E77729"/>
    <w:rsid w:val="00E80559"/>
    <w:rsid w:val="00E80F65"/>
    <w:rsid w:val="00E82510"/>
    <w:rsid w:val="00E82897"/>
    <w:rsid w:val="00E840D7"/>
    <w:rsid w:val="00E909F5"/>
    <w:rsid w:val="00E90AB0"/>
    <w:rsid w:val="00E91988"/>
    <w:rsid w:val="00E93A5F"/>
    <w:rsid w:val="00E953C3"/>
    <w:rsid w:val="00E97A7D"/>
    <w:rsid w:val="00EA02A9"/>
    <w:rsid w:val="00EA09E7"/>
    <w:rsid w:val="00EA1EF6"/>
    <w:rsid w:val="00EA2BE0"/>
    <w:rsid w:val="00EA5AE0"/>
    <w:rsid w:val="00EB1064"/>
    <w:rsid w:val="00EB35BC"/>
    <w:rsid w:val="00EB4CE0"/>
    <w:rsid w:val="00EB6DC3"/>
    <w:rsid w:val="00EC06BC"/>
    <w:rsid w:val="00EC3BB6"/>
    <w:rsid w:val="00EC616E"/>
    <w:rsid w:val="00EC7044"/>
    <w:rsid w:val="00EC7054"/>
    <w:rsid w:val="00EC761C"/>
    <w:rsid w:val="00ED0247"/>
    <w:rsid w:val="00ED0737"/>
    <w:rsid w:val="00ED1334"/>
    <w:rsid w:val="00ED2756"/>
    <w:rsid w:val="00ED3C3C"/>
    <w:rsid w:val="00ED45FD"/>
    <w:rsid w:val="00ED61FD"/>
    <w:rsid w:val="00EE0A78"/>
    <w:rsid w:val="00EE0CB5"/>
    <w:rsid w:val="00EE0F30"/>
    <w:rsid w:val="00EE3FAB"/>
    <w:rsid w:val="00EE45A2"/>
    <w:rsid w:val="00EE6B2C"/>
    <w:rsid w:val="00EF6494"/>
    <w:rsid w:val="00EF687F"/>
    <w:rsid w:val="00EF7BCC"/>
    <w:rsid w:val="00F065F0"/>
    <w:rsid w:val="00F06F57"/>
    <w:rsid w:val="00F07035"/>
    <w:rsid w:val="00F1185E"/>
    <w:rsid w:val="00F11ADC"/>
    <w:rsid w:val="00F156D5"/>
    <w:rsid w:val="00F16296"/>
    <w:rsid w:val="00F165FE"/>
    <w:rsid w:val="00F25C1F"/>
    <w:rsid w:val="00F277B8"/>
    <w:rsid w:val="00F27951"/>
    <w:rsid w:val="00F3333D"/>
    <w:rsid w:val="00F337D5"/>
    <w:rsid w:val="00F356C8"/>
    <w:rsid w:val="00F362C5"/>
    <w:rsid w:val="00F36ACF"/>
    <w:rsid w:val="00F37750"/>
    <w:rsid w:val="00F402E1"/>
    <w:rsid w:val="00F42475"/>
    <w:rsid w:val="00F42DB2"/>
    <w:rsid w:val="00F436CD"/>
    <w:rsid w:val="00F47319"/>
    <w:rsid w:val="00F50EE0"/>
    <w:rsid w:val="00F57AE7"/>
    <w:rsid w:val="00F6215D"/>
    <w:rsid w:val="00F63727"/>
    <w:rsid w:val="00F63863"/>
    <w:rsid w:val="00F642D6"/>
    <w:rsid w:val="00F6438B"/>
    <w:rsid w:val="00F65986"/>
    <w:rsid w:val="00F67128"/>
    <w:rsid w:val="00F71F4B"/>
    <w:rsid w:val="00F73264"/>
    <w:rsid w:val="00F732C4"/>
    <w:rsid w:val="00F7528C"/>
    <w:rsid w:val="00F763DB"/>
    <w:rsid w:val="00F8252A"/>
    <w:rsid w:val="00F8284E"/>
    <w:rsid w:val="00F85039"/>
    <w:rsid w:val="00F85181"/>
    <w:rsid w:val="00F92AF7"/>
    <w:rsid w:val="00F93586"/>
    <w:rsid w:val="00F969AB"/>
    <w:rsid w:val="00F97B2E"/>
    <w:rsid w:val="00F97D70"/>
    <w:rsid w:val="00FA00FA"/>
    <w:rsid w:val="00FA068E"/>
    <w:rsid w:val="00FA08B8"/>
    <w:rsid w:val="00FA74A6"/>
    <w:rsid w:val="00FB0EEE"/>
    <w:rsid w:val="00FB26D7"/>
    <w:rsid w:val="00FB5DCE"/>
    <w:rsid w:val="00FC24A8"/>
    <w:rsid w:val="00FC4577"/>
    <w:rsid w:val="00FC5E4A"/>
    <w:rsid w:val="00FC5F0E"/>
    <w:rsid w:val="00FD1507"/>
    <w:rsid w:val="00FD23AC"/>
    <w:rsid w:val="00FD2B6F"/>
    <w:rsid w:val="00FD33ED"/>
    <w:rsid w:val="00FD4E3C"/>
    <w:rsid w:val="00FD66CE"/>
    <w:rsid w:val="00FD6773"/>
    <w:rsid w:val="00FD6D2C"/>
    <w:rsid w:val="00FD7329"/>
    <w:rsid w:val="00FD7A85"/>
    <w:rsid w:val="00FE187A"/>
    <w:rsid w:val="00FE2141"/>
    <w:rsid w:val="00FE53F0"/>
    <w:rsid w:val="00FF013C"/>
    <w:rsid w:val="00FF2823"/>
    <w:rsid w:val="00FF351A"/>
    <w:rsid w:val="00FF458E"/>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E5DCCF8-29DB-450E-9248-EEACB370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0F8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FD7A85"/>
    <w:rPr>
      <w:color w:val="0000FF"/>
      <w:u w:val="single"/>
    </w:rPr>
  </w:style>
  <w:style w:type="paragraph" w:styleId="Kopfzeile">
    <w:name w:val="header"/>
    <w:basedOn w:val="Standard"/>
    <w:link w:val="KopfzeileZchn"/>
    <w:uiPriority w:val="99"/>
    <w:unhideWhenUsed/>
    <w:rsid w:val="005032CC"/>
    <w:pPr>
      <w:tabs>
        <w:tab w:val="center" w:pos="4536"/>
        <w:tab w:val="right" w:pos="9072"/>
      </w:tabs>
    </w:pPr>
  </w:style>
  <w:style w:type="character" w:customStyle="1" w:styleId="KopfzeileZchn">
    <w:name w:val="Kopfzeile Zchn"/>
    <w:basedOn w:val="Absatz-Standardschriftart"/>
    <w:link w:val="Kopfzeile"/>
    <w:uiPriority w:val="99"/>
    <w:rsid w:val="005032CC"/>
    <w:rPr>
      <w:sz w:val="22"/>
      <w:szCs w:val="22"/>
    </w:rPr>
  </w:style>
  <w:style w:type="paragraph" w:styleId="Fuzeile">
    <w:name w:val="footer"/>
    <w:basedOn w:val="Standard"/>
    <w:link w:val="FuzeileZchn"/>
    <w:uiPriority w:val="99"/>
    <w:unhideWhenUsed/>
    <w:rsid w:val="005032CC"/>
    <w:pPr>
      <w:tabs>
        <w:tab w:val="center" w:pos="4536"/>
        <w:tab w:val="right" w:pos="9072"/>
      </w:tabs>
    </w:pPr>
  </w:style>
  <w:style w:type="character" w:customStyle="1" w:styleId="FuzeileZchn">
    <w:name w:val="Fußzeile Zchn"/>
    <w:basedOn w:val="Absatz-Standardschriftart"/>
    <w:link w:val="Fuzeile"/>
    <w:uiPriority w:val="99"/>
    <w:rsid w:val="005032CC"/>
    <w:rPr>
      <w:sz w:val="22"/>
      <w:szCs w:val="22"/>
    </w:rPr>
  </w:style>
  <w:style w:type="paragraph" w:customStyle="1" w:styleId="Default">
    <w:name w:val="Default"/>
    <w:basedOn w:val="Standard"/>
    <w:rsid w:val="00FE2141"/>
    <w:pPr>
      <w:autoSpaceDE w:val="0"/>
      <w:autoSpaceDN w:val="0"/>
    </w:pPr>
    <w:rPr>
      <w:rFonts w:eastAsia="Calibri"/>
      <w:color w:val="000000"/>
      <w:sz w:val="24"/>
      <w:szCs w:val="24"/>
    </w:rPr>
  </w:style>
  <w:style w:type="paragraph" w:customStyle="1" w:styleId="xxxmsonormal">
    <w:name w:val="x_xxmsonormal"/>
    <w:basedOn w:val="Standard"/>
    <w:rsid w:val="0059007B"/>
    <w:rPr>
      <w:rFonts w:ascii="Calibri" w:eastAsia="Calibri" w:hAnsi="Calibri" w:cs="Calibri"/>
      <w:lang w:eastAsia="de-DE"/>
    </w:rPr>
  </w:style>
  <w:style w:type="paragraph" w:customStyle="1" w:styleId="xmsonormal">
    <w:name w:val="x_msonormal"/>
    <w:basedOn w:val="Standard"/>
    <w:rsid w:val="009D5322"/>
    <w:rPr>
      <w:rFonts w:ascii="Calibri" w:hAnsi="Calibri" w:cs="Calibri"/>
      <w:lang w:eastAsia="de-DE"/>
    </w:rPr>
  </w:style>
  <w:style w:type="paragraph" w:customStyle="1" w:styleId="xyiv0073689499msonospacing">
    <w:name w:val="x_yiv0073689499msonospacing"/>
    <w:basedOn w:val="Standard"/>
    <w:rsid w:val="009D5322"/>
    <w:pPr>
      <w:spacing w:before="100" w:beforeAutospacing="1" w:after="100" w:afterAutospacing="1"/>
    </w:pPr>
    <w:rPr>
      <w:rFonts w:ascii="Calibri" w:hAnsi="Calibri" w:cs="Calibri"/>
      <w:lang w:eastAsia="de-DE"/>
    </w:rPr>
  </w:style>
  <w:style w:type="paragraph" w:customStyle="1" w:styleId="xxmsonormal">
    <w:name w:val="x_xmsonormal"/>
    <w:basedOn w:val="Standard"/>
    <w:rsid w:val="009D5322"/>
    <w:rPr>
      <w:rFonts w:ascii="Calibri" w:hAnsi="Calibri" w:cs="Calibri"/>
      <w:lang w:eastAsia="de-DE"/>
    </w:rPr>
  </w:style>
  <w:style w:type="character" w:customStyle="1" w:styleId="xxnormaltextrun">
    <w:name w:val="x_xnormaltextrun"/>
    <w:basedOn w:val="Absatz-Standardschriftart"/>
    <w:rsid w:val="009D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79646626">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8930178">
      <w:bodyDiv w:val="1"/>
      <w:marLeft w:val="0"/>
      <w:marRight w:val="0"/>
      <w:marTop w:val="0"/>
      <w:marBottom w:val="0"/>
      <w:divBdr>
        <w:top w:val="none" w:sz="0" w:space="0" w:color="auto"/>
        <w:left w:val="none" w:sz="0" w:space="0" w:color="auto"/>
        <w:bottom w:val="none" w:sz="0" w:space="0" w:color="auto"/>
        <w:right w:val="none" w:sz="0" w:space="0" w:color="auto"/>
      </w:divBdr>
    </w:div>
    <w:div w:id="554318830">
      <w:bodyDiv w:val="1"/>
      <w:marLeft w:val="0"/>
      <w:marRight w:val="0"/>
      <w:marTop w:val="0"/>
      <w:marBottom w:val="0"/>
      <w:divBdr>
        <w:top w:val="none" w:sz="0" w:space="0" w:color="auto"/>
        <w:left w:val="none" w:sz="0" w:space="0" w:color="auto"/>
        <w:bottom w:val="none" w:sz="0" w:space="0" w:color="auto"/>
        <w:right w:val="none" w:sz="0" w:space="0" w:color="auto"/>
      </w:divBdr>
    </w:div>
    <w:div w:id="595789115">
      <w:bodyDiv w:val="1"/>
      <w:marLeft w:val="0"/>
      <w:marRight w:val="0"/>
      <w:marTop w:val="0"/>
      <w:marBottom w:val="0"/>
      <w:divBdr>
        <w:top w:val="none" w:sz="0" w:space="0" w:color="auto"/>
        <w:left w:val="none" w:sz="0" w:space="0" w:color="auto"/>
        <w:bottom w:val="none" w:sz="0" w:space="0" w:color="auto"/>
        <w:right w:val="none" w:sz="0" w:space="0" w:color="auto"/>
      </w:divBdr>
    </w:div>
    <w:div w:id="768356750">
      <w:bodyDiv w:val="1"/>
      <w:marLeft w:val="0"/>
      <w:marRight w:val="0"/>
      <w:marTop w:val="0"/>
      <w:marBottom w:val="0"/>
      <w:divBdr>
        <w:top w:val="none" w:sz="0" w:space="0" w:color="auto"/>
        <w:left w:val="none" w:sz="0" w:space="0" w:color="auto"/>
        <w:bottom w:val="none" w:sz="0" w:space="0" w:color="auto"/>
        <w:right w:val="none" w:sz="0" w:space="0" w:color="auto"/>
      </w:divBdr>
    </w:div>
    <w:div w:id="1025206934">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336">
      <w:bodyDiv w:val="1"/>
      <w:marLeft w:val="0"/>
      <w:marRight w:val="0"/>
      <w:marTop w:val="0"/>
      <w:marBottom w:val="0"/>
      <w:divBdr>
        <w:top w:val="none" w:sz="0" w:space="0" w:color="auto"/>
        <w:left w:val="none" w:sz="0" w:space="0" w:color="auto"/>
        <w:bottom w:val="none" w:sz="0" w:space="0" w:color="auto"/>
        <w:right w:val="none" w:sz="0" w:space="0" w:color="auto"/>
      </w:divBdr>
    </w:div>
    <w:div w:id="132720055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323557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10550323">
      <w:bodyDiv w:val="1"/>
      <w:marLeft w:val="0"/>
      <w:marRight w:val="0"/>
      <w:marTop w:val="0"/>
      <w:marBottom w:val="0"/>
      <w:divBdr>
        <w:top w:val="none" w:sz="0" w:space="0" w:color="auto"/>
        <w:left w:val="none" w:sz="0" w:space="0" w:color="auto"/>
        <w:bottom w:val="none" w:sz="0" w:space="0" w:color="auto"/>
        <w:right w:val="none" w:sz="0" w:space="0" w:color="auto"/>
      </w:divBdr>
    </w:div>
    <w:div w:id="1743990323">
      <w:bodyDiv w:val="1"/>
      <w:marLeft w:val="0"/>
      <w:marRight w:val="0"/>
      <w:marTop w:val="0"/>
      <w:marBottom w:val="0"/>
      <w:divBdr>
        <w:top w:val="none" w:sz="0" w:space="0" w:color="auto"/>
        <w:left w:val="none" w:sz="0" w:space="0" w:color="auto"/>
        <w:bottom w:val="none" w:sz="0" w:space="0" w:color="auto"/>
        <w:right w:val="none" w:sz="0" w:space="0" w:color="auto"/>
      </w:divBdr>
    </w:div>
    <w:div w:id="1881165716">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silke.hesener@cargobull.com"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mailto:andrea.beckonert@cargobull.co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anna.stuhlmeier@cargobul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06B42-8A0D-4BD5-9033-2F02BDB127E8}">
  <ds:schemaRefs>
    <ds:schemaRef ds:uri="http://schemas.openxmlformats.org/officeDocument/2006/bibliography"/>
  </ds:schemaRefs>
</ds:datastoreItem>
</file>

<file path=customXml/itemProps2.xml><?xml version="1.0" encoding="utf-8"?>
<ds:datastoreItem xmlns:ds="http://schemas.openxmlformats.org/officeDocument/2006/customXml" ds:itemID="{84DA3B08-9EA4-4F95-BED3-41DD88DC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5690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273</cp:revision>
  <dcterms:created xsi:type="dcterms:W3CDTF">2020-08-28T01:40:00Z</dcterms:created>
  <dcterms:modified xsi:type="dcterms:W3CDTF">2022-09-15T08:59:00Z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Agenturtyp">
    <vt:lpwstr>Full Service</vt:lpwstr>
  </property>
  <property fmtid="{D5CDD505-2E9C-101B-9397-08002B2CF9AE}" pid="4" name="MediaServiceImageTags">
    <vt:lpwstr/>
  </property>
  <property fmtid="{D5CDD505-2E9C-101B-9397-08002B2CF9AE}" pid="5" name="TaxCatchAll">
    <vt:lpwstr/>
  </property>
  <property fmtid="{D5CDD505-2E9C-101B-9397-08002B2CF9AE}" pid="6" name="OffeneFragenvomReferenten">
    <vt:lpwstr/>
  </property>
  <property fmtid="{D5CDD505-2E9C-101B-9397-08002B2CF9AE}" pid="7" name="lcf76f155ced4ddcb4097134ff3c332f">
    <vt:lpwstr/>
  </property>
</Properties>
</file>